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02803" w14:textId="77777777" w:rsidR="00001C59" w:rsidRDefault="00001C59" w:rsidP="00A55993">
      <w:pPr>
        <w:pBdr>
          <w:top w:val="nil"/>
          <w:left w:val="nil"/>
          <w:bottom w:val="nil"/>
          <w:right w:val="nil"/>
          <w:between w:val="nil"/>
        </w:pBdr>
        <w:rPr>
          <w:b/>
          <w:color w:val="2E75B5"/>
          <w:sz w:val="36"/>
          <w:szCs w:val="36"/>
        </w:rPr>
      </w:pPr>
    </w:p>
    <w:p w14:paraId="23FBEB1C" w14:textId="77777777" w:rsidR="00001C59" w:rsidRDefault="00001C59" w:rsidP="00A55993">
      <w:pPr>
        <w:pBdr>
          <w:top w:val="nil"/>
          <w:left w:val="nil"/>
          <w:bottom w:val="nil"/>
          <w:right w:val="nil"/>
          <w:between w:val="nil"/>
        </w:pBdr>
        <w:rPr>
          <w:b/>
          <w:color w:val="2E75B5"/>
          <w:sz w:val="36"/>
          <w:szCs w:val="36"/>
        </w:rPr>
      </w:pPr>
    </w:p>
    <w:p w14:paraId="40B0EDC8" w14:textId="77777777" w:rsidR="005C2606" w:rsidRDefault="005C2606" w:rsidP="00A55993">
      <w:pPr>
        <w:pBdr>
          <w:top w:val="nil"/>
          <w:left w:val="nil"/>
          <w:bottom w:val="nil"/>
          <w:right w:val="nil"/>
          <w:between w:val="nil"/>
        </w:pBdr>
        <w:rPr>
          <w:b/>
          <w:color w:val="2E75B5"/>
          <w:sz w:val="36"/>
          <w:szCs w:val="36"/>
        </w:rPr>
      </w:pPr>
    </w:p>
    <w:p w14:paraId="669371CB" w14:textId="77777777" w:rsidR="005C2606" w:rsidRDefault="005C2606" w:rsidP="00A55993">
      <w:pPr>
        <w:pBdr>
          <w:top w:val="nil"/>
          <w:left w:val="nil"/>
          <w:bottom w:val="nil"/>
          <w:right w:val="nil"/>
          <w:between w:val="nil"/>
        </w:pBdr>
        <w:rPr>
          <w:b/>
          <w:color w:val="2E75B5"/>
          <w:sz w:val="36"/>
          <w:szCs w:val="36"/>
        </w:rPr>
      </w:pPr>
    </w:p>
    <w:p w14:paraId="07C1C140" w14:textId="411795B0" w:rsidR="00001C59" w:rsidRDefault="0038774E" w:rsidP="00A55993">
      <w:pPr>
        <w:pBdr>
          <w:top w:val="nil"/>
          <w:left w:val="nil"/>
          <w:bottom w:val="nil"/>
          <w:right w:val="nil"/>
          <w:between w:val="nil"/>
        </w:pBdr>
        <w:tabs>
          <w:tab w:val="left" w:pos="2605"/>
        </w:tabs>
        <w:jc w:val="center"/>
        <w:rPr>
          <w:b/>
          <w:color w:val="2E75B5"/>
          <w:sz w:val="36"/>
          <w:szCs w:val="36"/>
        </w:rPr>
      </w:pPr>
      <w:r>
        <w:rPr>
          <w:b/>
          <w:color w:val="2E75B5"/>
          <w:sz w:val="36"/>
          <w:szCs w:val="36"/>
        </w:rPr>
        <w:t>WERSJA SKRÓCONA</w:t>
      </w:r>
    </w:p>
    <w:p w14:paraId="45080BB2" w14:textId="77777777" w:rsidR="002635C1" w:rsidRDefault="00A85B70" w:rsidP="00A55993">
      <w:pPr>
        <w:pBdr>
          <w:top w:val="nil"/>
          <w:left w:val="nil"/>
          <w:bottom w:val="nil"/>
          <w:right w:val="nil"/>
          <w:between w:val="nil"/>
        </w:pBdr>
        <w:jc w:val="center"/>
        <w:rPr>
          <w:b/>
          <w:color w:val="2E75B5"/>
          <w:sz w:val="36"/>
          <w:szCs w:val="36"/>
        </w:rPr>
      </w:pPr>
      <w:r>
        <w:rPr>
          <w:b/>
          <w:color w:val="2E75B5"/>
          <w:sz w:val="36"/>
          <w:szCs w:val="36"/>
        </w:rPr>
        <w:t>STANDARD</w:t>
      </w:r>
      <w:r w:rsidR="0038774E">
        <w:rPr>
          <w:b/>
          <w:color w:val="2E75B5"/>
          <w:sz w:val="36"/>
          <w:szCs w:val="36"/>
        </w:rPr>
        <w:t>ÓW</w:t>
      </w:r>
      <w:r>
        <w:rPr>
          <w:b/>
          <w:color w:val="2E75B5"/>
          <w:sz w:val="36"/>
          <w:szCs w:val="36"/>
        </w:rPr>
        <w:t xml:space="preserve"> OCHRONY MAŁOLETNICH </w:t>
      </w:r>
    </w:p>
    <w:p w14:paraId="6A8BCB27" w14:textId="77777777" w:rsidR="00DA249B" w:rsidRDefault="002F2121" w:rsidP="00DA249B">
      <w:pPr>
        <w:pBdr>
          <w:top w:val="nil"/>
          <w:left w:val="nil"/>
          <w:bottom w:val="nil"/>
          <w:right w:val="nil"/>
          <w:between w:val="nil"/>
        </w:pBdr>
        <w:jc w:val="center"/>
        <w:rPr>
          <w:b/>
          <w:color w:val="2E75B5"/>
          <w:sz w:val="36"/>
          <w:szCs w:val="36"/>
        </w:rPr>
      </w:pPr>
      <w:r>
        <w:rPr>
          <w:b/>
          <w:color w:val="2E75B5"/>
          <w:sz w:val="36"/>
          <w:szCs w:val="36"/>
        </w:rPr>
        <w:t xml:space="preserve">w </w:t>
      </w:r>
    </w:p>
    <w:p w14:paraId="2F1F7A29" w14:textId="17742BC2" w:rsidR="00001C59" w:rsidRDefault="00661EEE" w:rsidP="00DA249B">
      <w:pPr>
        <w:pBdr>
          <w:top w:val="nil"/>
          <w:left w:val="nil"/>
          <w:bottom w:val="nil"/>
          <w:right w:val="nil"/>
          <w:between w:val="nil"/>
        </w:pBdr>
        <w:jc w:val="center"/>
        <w:rPr>
          <w:b/>
          <w:color w:val="2E75B5"/>
          <w:sz w:val="36"/>
          <w:szCs w:val="36"/>
        </w:rPr>
      </w:pPr>
      <w:r w:rsidRPr="00661EEE">
        <w:rPr>
          <w:b/>
          <w:color w:val="2E75B5"/>
          <w:sz w:val="36"/>
          <w:szCs w:val="36"/>
        </w:rPr>
        <w:t xml:space="preserve">Szkole Podstawowej im. Jana Pawła II w Łopusznie </w:t>
      </w:r>
      <w:r w:rsidR="00DA249B">
        <w:rPr>
          <w:b/>
          <w:color w:val="2E75B5"/>
          <w:sz w:val="36"/>
          <w:szCs w:val="36"/>
        </w:rPr>
        <w:t>(wersja dla uczniów)</w:t>
      </w:r>
      <w:r w:rsidR="00A85B70">
        <w:rPr>
          <w:b/>
          <w:color w:val="2E75B5"/>
          <w:sz w:val="36"/>
          <w:szCs w:val="36"/>
        </w:rPr>
        <w:br/>
      </w:r>
    </w:p>
    <w:p w14:paraId="4267FEBB" w14:textId="77777777" w:rsidR="00364781" w:rsidRDefault="00364781" w:rsidP="00A55993">
      <w:pPr>
        <w:pBdr>
          <w:top w:val="nil"/>
          <w:left w:val="nil"/>
          <w:bottom w:val="nil"/>
          <w:right w:val="nil"/>
          <w:between w:val="nil"/>
        </w:pBdr>
        <w:rPr>
          <w:b/>
          <w:color w:val="2E75B5"/>
          <w:sz w:val="36"/>
          <w:szCs w:val="36"/>
        </w:rPr>
      </w:pPr>
    </w:p>
    <w:p w14:paraId="659E3C6D" w14:textId="51E2443B" w:rsidR="00001C59" w:rsidRDefault="0075413A" w:rsidP="00A55993">
      <w:pPr>
        <w:rPr>
          <w:sz w:val="28"/>
          <w:szCs w:val="28"/>
        </w:rPr>
      </w:pPr>
      <w:r w:rsidRPr="00C072BD">
        <w:rPr>
          <w:rFonts w:ascii="Calibri" w:eastAsia="Calibri" w:hAnsi="Calibri"/>
          <w:noProof/>
          <w:sz w:val="22"/>
          <w:szCs w:val="22"/>
        </w:rPr>
        <w:drawing>
          <wp:anchor distT="0" distB="0" distL="114300" distR="114300" simplePos="0" relativeHeight="251659264" behindDoc="1" locked="0" layoutInCell="1" allowOverlap="1" wp14:anchorId="0943F983" wp14:editId="674B8538">
            <wp:simplePos x="0" y="0"/>
            <wp:positionH relativeFrom="page">
              <wp:posOffset>3157220</wp:posOffset>
            </wp:positionH>
            <wp:positionV relativeFrom="page">
              <wp:posOffset>3540760</wp:posOffset>
            </wp:positionV>
            <wp:extent cx="4074795" cy="4935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pic:cNvPicPr>
                  </pic:nvPicPr>
                  <pic:blipFill>
                    <a:blip r:embed="rId8" cstate="print">
                      <a:lum bright="70000" contrast="-70000"/>
                      <a:extLst>
                        <a:ext uri="{BEBA8EAE-BF5A-486C-A8C5-ECC9F3942E4B}">
                          <a14:imgProps xmlns:a14="http://schemas.microsoft.com/office/drawing/2010/main">
                            <a14:imgLayer r:embed="rId9">
                              <a14:imgEffect>
                                <a14:backgroundRemoval t="0" b="100000" l="0" r="100000">
                                  <a14:foregroundMark x1="22664" y1="79344" x2="20794" y2="79344"/>
                                  <a14:foregroundMark x1="26636" y1="79151" x2="26636" y2="79151"/>
                                  <a14:foregroundMark x1="77336" y1="89768" x2="77336" y2="89768"/>
                                  <a14:foregroundMark x1="77804" y1="82432" x2="77804" y2="82432"/>
                                  <a14:foregroundMark x1="96495" y1="54826" x2="96495" y2="54826"/>
                                  <a14:foregroundMark x1="10047" y1="28958" x2="10047" y2="28958"/>
                                  <a14:foregroundMark x1="31542" y1="79344" x2="28505" y2="73938"/>
                                  <a14:foregroundMark x1="37383" y1="81660" x2="34813" y2="74710"/>
                                  <a14:foregroundMark x1="42290" y1="81081" x2="37850" y2="73552"/>
                                  <a14:foregroundMark x1="63318" y1="87259" x2="60748" y2="81274"/>
                                  <a14:foregroundMark x1="86916" y1="36293" x2="86916" y2="36293"/>
                                  <a14:foregroundMark x1="81776" y1="48069" x2="81776" y2="48069"/>
                                  <a14:foregroundMark x1="82710" y1="52124" x2="82710" y2="52124"/>
                                  <a14:foregroundMark x1="81776" y1="62741" x2="81776" y2="62741"/>
                                  <a14:foregroundMark x1="72430" y1="85328" x2="72430" y2="85328"/>
                                  <a14:foregroundMark x1="72897" y1="79730" x2="72897" y2="79730"/>
                                  <a14:foregroundMark x1="77570" y1="75290" x2="77570" y2="75290"/>
                                  <a14:foregroundMark x1="78972" y1="72201" x2="78972" y2="72201"/>
                                  <a14:foregroundMark x1="48131" y1="82432" x2="48131" y2="82432"/>
                                  <a14:foregroundMark x1="37150" y1="70077" x2="37150" y2="70077"/>
                                  <a14:backgroundMark x1="6075" y1="77220" x2="81075" y2="91699"/>
                                  <a14:backgroundMark x1="96028" y1="3861" x2="75234" y2="93436"/>
                                </a14:backgroundRemoval>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20872333">
                      <a:off x="0" y="0"/>
                      <a:ext cx="4074795" cy="4935220"/>
                    </a:xfrm>
                    <a:prstGeom prst="rect">
                      <a:avLst/>
                    </a:prstGeom>
                    <a:noFill/>
                    <a:ln>
                      <a:noFill/>
                    </a:ln>
                  </pic:spPr>
                </pic:pic>
              </a:graphicData>
            </a:graphic>
          </wp:anchor>
        </w:drawing>
      </w:r>
    </w:p>
    <w:p w14:paraId="02811105" w14:textId="7F7DB953" w:rsidR="00001C59" w:rsidRDefault="00001C59" w:rsidP="00A55993">
      <w:pPr>
        <w:rPr>
          <w:sz w:val="28"/>
          <w:szCs w:val="28"/>
        </w:rPr>
      </w:pPr>
    </w:p>
    <w:p w14:paraId="2C76A41D" w14:textId="77777777" w:rsidR="00001C59" w:rsidRDefault="00001C59" w:rsidP="00A55993">
      <w:pPr>
        <w:rPr>
          <w:sz w:val="28"/>
          <w:szCs w:val="28"/>
        </w:rPr>
      </w:pPr>
    </w:p>
    <w:p w14:paraId="5E82C853" w14:textId="0E337417" w:rsidR="00001C59" w:rsidRDefault="00001C59" w:rsidP="00A55993">
      <w:pPr>
        <w:rPr>
          <w:sz w:val="28"/>
          <w:szCs w:val="28"/>
        </w:rPr>
      </w:pPr>
    </w:p>
    <w:p w14:paraId="5A4BF630" w14:textId="7515BB99" w:rsidR="00001C59" w:rsidRDefault="00001C59" w:rsidP="00A55993">
      <w:pPr>
        <w:rPr>
          <w:sz w:val="28"/>
          <w:szCs w:val="28"/>
        </w:rPr>
      </w:pPr>
    </w:p>
    <w:p w14:paraId="2F3067B4" w14:textId="3A590036" w:rsidR="00001C59" w:rsidRDefault="00001C59" w:rsidP="00A55993">
      <w:pPr>
        <w:rPr>
          <w:sz w:val="28"/>
          <w:szCs w:val="28"/>
        </w:rPr>
      </w:pPr>
    </w:p>
    <w:p w14:paraId="6F073D2E" w14:textId="77777777" w:rsidR="00001C59" w:rsidRDefault="00001C59" w:rsidP="00A55993">
      <w:pPr>
        <w:pBdr>
          <w:top w:val="nil"/>
          <w:left w:val="nil"/>
          <w:bottom w:val="nil"/>
          <w:right w:val="nil"/>
          <w:between w:val="nil"/>
        </w:pBdr>
        <w:rPr>
          <w:color w:val="000000"/>
          <w:sz w:val="28"/>
          <w:szCs w:val="28"/>
        </w:rPr>
      </w:pPr>
      <w:bookmarkStart w:id="0" w:name="_gjdgxs" w:colFirst="0" w:colLast="0"/>
      <w:bookmarkEnd w:id="0"/>
    </w:p>
    <w:p w14:paraId="03C2F0EC" w14:textId="77777777" w:rsidR="00001C59" w:rsidRDefault="00001C59" w:rsidP="00A55993">
      <w:pPr>
        <w:pBdr>
          <w:top w:val="nil"/>
          <w:left w:val="nil"/>
          <w:bottom w:val="nil"/>
          <w:right w:val="nil"/>
          <w:between w:val="nil"/>
        </w:pBdr>
        <w:rPr>
          <w:color w:val="000000"/>
          <w:sz w:val="28"/>
          <w:szCs w:val="28"/>
        </w:rPr>
      </w:pPr>
    </w:p>
    <w:p w14:paraId="68A12DBA" w14:textId="46F112A6" w:rsidR="00001C59" w:rsidRDefault="00001C59" w:rsidP="00A55993">
      <w:pPr>
        <w:pBdr>
          <w:top w:val="nil"/>
          <w:left w:val="nil"/>
          <w:bottom w:val="nil"/>
          <w:right w:val="nil"/>
          <w:between w:val="nil"/>
        </w:pBdr>
        <w:rPr>
          <w:color w:val="000000"/>
          <w:sz w:val="28"/>
          <w:szCs w:val="28"/>
        </w:rPr>
      </w:pPr>
    </w:p>
    <w:p w14:paraId="41E6F3F3" w14:textId="77777777" w:rsidR="00001C59" w:rsidRDefault="00001C59" w:rsidP="00A55993">
      <w:pPr>
        <w:pBdr>
          <w:top w:val="nil"/>
          <w:left w:val="nil"/>
          <w:bottom w:val="nil"/>
          <w:right w:val="nil"/>
          <w:between w:val="nil"/>
        </w:pBdr>
        <w:rPr>
          <w:color w:val="000000"/>
          <w:sz w:val="28"/>
          <w:szCs w:val="28"/>
        </w:rPr>
      </w:pPr>
    </w:p>
    <w:p w14:paraId="5996E663" w14:textId="77777777" w:rsidR="00001C59" w:rsidRDefault="00001C59" w:rsidP="00A55993">
      <w:pPr>
        <w:pBdr>
          <w:top w:val="nil"/>
          <w:left w:val="nil"/>
          <w:bottom w:val="nil"/>
          <w:right w:val="nil"/>
          <w:between w:val="nil"/>
        </w:pBdr>
        <w:rPr>
          <w:color w:val="000000"/>
        </w:rPr>
      </w:pPr>
    </w:p>
    <w:p w14:paraId="561725E7" w14:textId="77777777" w:rsidR="007A056E" w:rsidRDefault="007A056E" w:rsidP="007A056E">
      <w:pPr>
        <w:pBdr>
          <w:top w:val="nil"/>
          <w:left w:val="nil"/>
          <w:bottom w:val="nil"/>
          <w:right w:val="nil"/>
          <w:between w:val="nil"/>
        </w:pBdr>
      </w:pPr>
    </w:p>
    <w:p w14:paraId="5115E4DC" w14:textId="0C0BC6F6" w:rsidR="007A056E" w:rsidRDefault="007A056E" w:rsidP="007A056E">
      <w:pPr>
        <w:pBdr>
          <w:top w:val="nil"/>
          <w:left w:val="nil"/>
          <w:bottom w:val="nil"/>
          <w:right w:val="nil"/>
          <w:between w:val="nil"/>
        </w:pBdr>
      </w:pPr>
      <w:r>
        <w:t>Podpis Dyrektora Szkoły</w:t>
      </w:r>
      <w:r w:rsidR="002635C1">
        <w:t xml:space="preserve"> </w:t>
      </w:r>
      <w:r>
        <w:t>:</w:t>
      </w:r>
    </w:p>
    <w:p w14:paraId="395004E1" w14:textId="77777777" w:rsidR="007A056E" w:rsidRDefault="007A056E" w:rsidP="007A056E">
      <w:pPr>
        <w:pBdr>
          <w:top w:val="nil"/>
          <w:left w:val="nil"/>
          <w:bottom w:val="nil"/>
          <w:right w:val="nil"/>
          <w:between w:val="nil"/>
        </w:pBdr>
      </w:pPr>
    </w:p>
    <w:p w14:paraId="1E2CA231" w14:textId="4DD80CD8" w:rsidR="00001C59" w:rsidRDefault="007A056E" w:rsidP="007A056E">
      <w:pPr>
        <w:pBdr>
          <w:top w:val="nil"/>
          <w:left w:val="nil"/>
          <w:bottom w:val="nil"/>
          <w:right w:val="nil"/>
          <w:between w:val="nil"/>
        </w:pBdr>
        <w:rPr>
          <w:color w:val="FF0000"/>
          <w:sz w:val="28"/>
          <w:szCs w:val="28"/>
        </w:rPr>
      </w:pPr>
      <w:r>
        <w:t>………………………………….</w:t>
      </w:r>
      <w:r>
        <w:br w:type="page"/>
      </w:r>
    </w:p>
    <w:p w14:paraId="3156EE6B" w14:textId="77777777" w:rsidR="00001C59" w:rsidRDefault="006971D9" w:rsidP="00A55993">
      <w:pPr>
        <w:rPr>
          <w:b/>
          <w:color w:val="1F497D" w:themeColor="text2"/>
          <w:sz w:val="28"/>
          <w:szCs w:val="28"/>
        </w:rPr>
      </w:pPr>
      <w:r w:rsidRPr="0034541C">
        <w:rPr>
          <w:b/>
          <w:color w:val="1F497D" w:themeColor="text2"/>
          <w:sz w:val="28"/>
          <w:szCs w:val="28"/>
        </w:rPr>
        <w:lastRenderedPageBreak/>
        <w:t>Spis treści</w:t>
      </w:r>
    </w:p>
    <w:p w14:paraId="12C0C041" w14:textId="77777777" w:rsidR="00B53EEA" w:rsidRPr="0034541C" w:rsidRDefault="00B53EEA" w:rsidP="00A55993">
      <w:pPr>
        <w:rPr>
          <w:b/>
          <w:color w:val="1F497D" w:themeColor="text2"/>
          <w:sz w:val="28"/>
          <w:szCs w:val="28"/>
        </w:rPr>
      </w:pPr>
    </w:p>
    <w:sdt>
      <w:sdtPr>
        <w:id w:val="805747148"/>
        <w:docPartObj>
          <w:docPartGallery w:val="Table of Contents"/>
          <w:docPartUnique/>
        </w:docPartObj>
      </w:sdtPr>
      <w:sdtEndPr/>
      <w:sdtContent>
        <w:p w14:paraId="59724B4A" w14:textId="1DB73BFA" w:rsidR="00091864" w:rsidRDefault="00BC48BF">
          <w:pPr>
            <w:pStyle w:val="Spistreci1"/>
            <w:tabs>
              <w:tab w:val="right" w:pos="9062"/>
            </w:tabs>
            <w:rPr>
              <w:rFonts w:asciiTheme="minorHAnsi" w:eastAsiaTheme="minorEastAsia" w:hAnsiTheme="minorHAnsi" w:cstheme="minorBidi"/>
              <w:noProof/>
              <w:kern w:val="2"/>
              <w:sz w:val="22"/>
              <w:szCs w:val="22"/>
              <w14:ligatures w14:val="standardContextual"/>
            </w:rPr>
          </w:pPr>
          <w:r>
            <w:t xml:space="preserve">    </w:t>
          </w:r>
          <w:r w:rsidR="00822F7D">
            <w:fldChar w:fldCharType="begin"/>
          </w:r>
          <w:r w:rsidR="00822F7D">
            <w:instrText xml:space="preserve"> TOC \h \u \z </w:instrText>
          </w:r>
          <w:r w:rsidR="00822F7D">
            <w:fldChar w:fldCharType="separate"/>
          </w:r>
          <w:hyperlink w:anchor="_Toc154738162" w:history="1">
            <w:r w:rsidR="00091864" w:rsidRPr="00D32BD4">
              <w:rPr>
                <w:rStyle w:val="Hipercze"/>
                <w:rFonts w:eastAsia="Calibri"/>
                <w:noProof/>
                <w:lang w:eastAsia="en-US"/>
              </w:rPr>
              <w:t>Wstęp</w:t>
            </w:r>
            <w:r w:rsidR="00091864">
              <w:rPr>
                <w:noProof/>
                <w:webHidden/>
              </w:rPr>
              <w:tab/>
            </w:r>
            <w:r w:rsidR="00091864">
              <w:rPr>
                <w:noProof/>
                <w:webHidden/>
              </w:rPr>
              <w:fldChar w:fldCharType="begin"/>
            </w:r>
            <w:r w:rsidR="00091864">
              <w:rPr>
                <w:noProof/>
                <w:webHidden/>
              </w:rPr>
              <w:instrText xml:space="preserve"> PAGEREF _Toc154738162 \h </w:instrText>
            </w:r>
            <w:r w:rsidR="00091864">
              <w:rPr>
                <w:noProof/>
                <w:webHidden/>
              </w:rPr>
            </w:r>
            <w:r w:rsidR="00091864">
              <w:rPr>
                <w:noProof/>
                <w:webHidden/>
              </w:rPr>
              <w:fldChar w:fldCharType="separate"/>
            </w:r>
            <w:r w:rsidR="00091864">
              <w:rPr>
                <w:noProof/>
                <w:webHidden/>
              </w:rPr>
              <w:t>3</w:t>
            </w:r>
            <w:r w:rsidR="00091864">
              <w:rPr>
                <w:noProof/>
                <w:webHidden/>
              </w:rPr>
              <w:fldChar w:fldCharType="end"/>
            </w:r>
          </w:hyperlink>
        </w:p>
        <w:p w14:paraId="10BF3D49" w14:textId="3D62E72C" w:rsidR="00091864" w:rsidRDefault="00FD541E">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54738163" w:history="1">
            <w:r w:rsidR="00091864" w:rsidRPr="00D32BD4">
              <w:rPr>
                <w:rStyle w:val="Hipercze"/>
                <w:rFonts w:eastAsia="Calibri"/>
                <w:noProof/>
                <w:lang w:eastAsia="en-US"/>
              </w:rPr>
              <w:t>Zasady i zakazy zapewniające bezpieczne relacje między małoletni a personelem szkoły</w:t>
            </w:r>
            <w:r w:rsidR="00091864">
              <w:rPr>
                <w:noProof/>
                <w:webHidden/>
              </w:rPr>
              <w:tab/>
            </w:r>
            <w:r w:rsidR="00091864">
              <w:rPr>
                <w:noProof/>
                <w:webHidden/>
              </w:rPr>
              <w:fldChar w:fldCharType="begin"/>
            </w:r>
            <w:r w:rsidR="00091864">
              <w:rPr>
                <w:noProof/>
                <w:webHidden/>
              </w:rPr>
              <w:instrText xml:space="preserve"> PAGEREF _Toc154738163 \h </w:instrText>
            </w:r>
            <w:r w:rsidR="00091864">
              <w:rPr>
                <w:noProof/>
                <w:webHidden/>
              </w:rPr>
            </w:r>
            <w:r w:rsidR="00091864">
              <w:rPr>
                <w:noProof/>
                <w:webHidden/>
              </w:rPr>
              <w:fldChar w:fldCharType="separate"/>
            </w:r>
            <w:r w:rsidR="00091864">
              <w:rPr>
                <w:noProof/>
                <w:webHidden/>
              </w:rPr>
              <w:t>4</w:t>
            </w:r>
            <w:r w:rsidR="00091864">
              <w:rPr>
                <w:noProof/>
                <w:webHidden/>
              </w:rPr>
              <w:fldChar w:fldCharType="end"/>
            </w:r>
          </w:hyperlink>
        </w:p>
        <w:p w14:paraId="139EE679" w14:textId="71BA4B7F" w:rsidR="00091864" w:rsidRDefault="00FD541E">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54738164" w:history="1">
            <w:r w:rsidR="00091864" w:rsidRPr="00D32BD4">
              <w:rPr>
                <w:rStyle w:val="Hipercze"/>
                <w:rFonts w:eastAsia="Calibri"/>
                <w:noProof/>
                <w:lang w:eastAsia="en-US"/>
              </w:rPr>
              <w:t>Zasady korzystania z urządzeń elektronicznych z dostępem do sieci Internet.</w:t>
            </w:r>
            <w:r w:rsidR="00091864">
              <w:rPr>
                <w:noProof/>
                <w:webHidden/>
              </w:rPr>
              <w:tab/>
            </w:r>
            <w:r w:rsidR="00091864">
              <w:rPr>
                <w:noProof/>
                <w:webHidden/>
              </w:rPr>
              <w:fldChar w:fldCharType="begin"/>
            </w:r>
            <w:r w:rsidR="00091864">
              <w:rPr>
                <w:noProof/>
                <w:webHidden/>
              </w:rPr>
              <w:instrText xml:space="preserve"> PAGEREF _Toc154738164 \h </w:instrText>
            </w:r>
            <w:r w:rsidR="00091864">
              <w:rPr>
                <w:noProof/>
                <w:webHidden/>
              </w:rPr>
            </w:r>
            <w:r w:rsidR="00091864">
              <w:rPr>
                <w:noProof/>
                <w:webHidden/>
              </w:rPr>
              <w:fldChar w:fldCharType="separate"/>
            </w:r>
            <w:r w:rsidR="00091864">
              <w:rPr>
                <w:noProof/>
                <w:webHidden/>
              </w:rPr>
              <w:t>7</w:t>
            </w:r>
            <w:r w:rsidR="00091864">
              <w:rPr>
                <w:noProof/>
                <w:webHidden/>
              </w:rPr>
              <w:fldChar w:fldCharType="end"/>
            </w:r>
          </w:hyperlink>
        </w:p>
        <w:p w14:paraId="51FC7856" w14:textId="48A52281" w:rsidR="00091864" w:rsidRDefault="00FD541E">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54738165" w:history="1">
            <w:r w:rsidR="00091864" w:rsidRPr="00D32BD4">
              <w:rPr>
                <w:rStyle w:val="Hipercze"/>
                <w:rFonts w:eastAsia="Calibri"/>
                <w:noProof/>
                <w:lang w:eastAsia="en-US"/>
              </w:rPr>
              <w:t>Ochrona wizerunku małoletniego</w:t>
            </w:r>
            <w:r w:rsidR="00091864">
              <w:rPr>
                <w:noProof/>
                <w:webHidden/>
              </w:rPr>
              <w:tab/>
            </w:r>
            <w:r w:rsidR="00091864">
              <w:rPr>
                <w:noProof/>
                <w:webHidden/>
              </w:rPr>
              <w:fldChar w:fldCharType="begin"/>
            </w:r>
            <w:r w:rsidR="00091864">
              <w:rPr>
                <w:noProof/>
                <w:webHidden/>
              </w:rPr>
              <w:instrText xml:space="preserve"> PAGEREF _Toc154738165 \h </w:instrText>
            </w:r>
            <w:r w:rsidR="00091864">
              <w:rPr>
                <w:noProof/>
                <w:webHidden/>
              </w:rPr>
            </w:r>
            <w:r w:rsidR="00091864">
              <w:rPr>
                <w:noProof/>
                <w:webHidden/>
              </w:rPr>
              <w:fldChar w:fldCharType="separate"/>
            </w:r>
            <w:r w:rsidR="00091864">
              <w:rPr>
                <w:noProof/>
                <w:webHidden/>
              </w:rPr>
              <w:t>9</w:t>
            </w:r>
            <w:r w:rsidR="00091864">
              <w:rPr>
                <w:noProof/>
                <w:webHidden/>
              </w:rPr>
              <w:fldChar w:fldCharType="end"/>
            </w:r>
          </w:hyperlink>
        </w:p>
        <w:p w14:paraId="5DA166EA" w14:textId="680EC193" w:rsidR="00091864" w:rsidRDefault="00FD541E">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54738166" w:history="1">
            <w:r w:rsidR="00091864" w:rsidRPr="00D32BD4">
              <w:rPr>
                <w:rStyle w:val="Hipercze"/>
                <w:noProof/>
              </w:rPr>
              <w:t>Monitoring stosowania procedur - standardy ochrony małoletnich</w:t>
            </w:r>
            <w:r w:rsidR="00091864">
              <w:rPr>
                <w:noProof/>
                <w:webHidden/>
              </w:rPr>
              <w:tab/>
            </w:r>
            <w:r w:rsidR="00091864">
              <w:rPr>
                <w:noProof/>
                <w:webHidden/>
              </w:rPr>
              <w:fldChar w:fldCharType="begin"/>
            </w:r>
            <w:r w:rsidR="00091864">
              <w:rPr>
                <w:noProof/>
                <w:webHidden/>
              </w:rPr>
              <w:instrText xml:space="preserve"> PAGEREF _Toc154738166 \h </w:instrText>
            </w:r>
            <w:r w:rsidR="00091864">
              <w:rPr>
                <w:noProof/>
                <w:webHidden/>
              </w:rPr>
            </w:r>
            <w:r w:rsidR="00091864">
              <w:rPr>
                <w:noProof/>
                <w:webHidden/>
              </w:rPr>
              <w:fldChar w:fldCharType="separate"/>
            </w:r>
            <w:r w:rsidR="00091864">
              <w:rPr>
                <w:noProof/>
                <w:webHidden/>
              </w:rPr>
              <w:t>9</w:t>
            </w:r>
            <w:r w:rsidR="00091864">
              <w:rPr>
                <w:noProof/>
                <w:webHidden/>
              </w:rPr>
              <w:fldChar w:fldCharType="end"/>
            </w:r>
          </w:hyperlink>
        </w:p>
        <w:p w14:paraId="4B5F136A" w14:textId="13F5F986" w:rsidR="00822F7D" w:rsidRPr="00822F7D" w:rsidRDefault="00822F7D" w:rsidP="00822F7D">
          <w:pPr>
            <w:spacing w:line="240" w:lineRule="auto"/>
            <w:rPr>
              <w:sz w:val="22"/>
              <w:szCs w:val="22"/>
            </w:rPr>
          </w:pPr>
          <w:r>
            <w:fldChar w:fldCharType="end"/>
          </w:r>
        </w:p>
      </w:sdtContent>
    </w:sdt>
    <w:p w14:paraId="28577D95" w14:textId="77777777" w:rsidR="00822F7D" w:rsidRDefault="00822F7D" w:rsidP="00822F7D">
      <w:pPr>
        <w:pStyle w:val="Nagwek1"/>
        <w:spacing w:before="0" w:after="0"/>
        <w:jc w:val="center"/>
        <w:rPr>
          <w:rFonts w:eastAsia="Calibri"/>
          <w:lang w:eastAsia="en-US"/>
        </w:rPr>
      </w:pPr>
    </w:p>
    <w:p w14:paraId="2BF5E05B" w14:textId="77777777" w:rsidR="00822F7D" w:rsidRDefault="00822F7D" w:rsidP="00822F7D">
      <w:pPr>
        <w:pStyle w:val="Nagwek1"/>
        <w:spacing w:before="0" w:after="0"/>
        <w:rPr>
          <w:rFonts w:eastAsia="Calibri"/>
          <w:lang w:eastAsia="en-US"/>
        </w:rPr>
      </w:pPr>
    </w:p>
    <w:p w14:paraId="3FEFD640" w14:textId="77777777" w:rsidR="0038774E" w:rsidRDefault="0038774E" w:rsidP="0038774E">
      <w:pPr>
        <w:rPr>
          <w:rFonts w:eastAsia="Calibri"/>
          <w:lang w:eastAsia="en-US"/>
        </w:rPr>
      </w:pPr>
    </w:p>
    <w:p w14:paraId="325938E9" w14:textId="77777777" w:rsidR="0038774E" w:rsidRDefault="0038774E" w:rsidP="0038774E">
      <w:pPr>
        <w:rPr>
          <w:rFonts w:eastAsia="Calibri"/>
          <w:lang w:eastAsia="en-US"/>
        </w:rPr>
      </w:pPr>
    </w:p>
    <w:p w14:paraId="41BA09ED" w14:textId="77777777" w:rsidR="0038774E" w:rsidRDefault="0038774E" w:rsidP="0038774E">
      <w:pPr>
        <w:rPr>
          <w:rFonts w:eastAsia="Calibri"/>
          <w:lang w:eastAsia="en-US"/>
        </w:rPr>
      </w:pPr>
    </w:p>
    <w:p w14:paraId="5274F7CF" w14:textId="77777777" w:rsidR="0038774E" w:rsidRDefault="0038774E" w:rsidP="0038774E">
      <w:pPr>
        <w:rPr>
          <w:rFonts w:eastAsia="Calibri"/>
          <w:lang w:eastAsia="en-US"/>
        </w:rPr>
      </w:pPr>
    </w:p>
    <w:p w14:paraId="60882970" w14:textId="77777777" w:rsidR="0038774E" w:rsidRDefault="0038774E" w:rsidP="0038774E">
      <w:pPr>
        <w:rPr>
          <w:rFonts w:eastAsia="Calibri"/>
          <w:lang w:eastAsia="en-US"/>
        </w:rPr>
      </w:pPr>
    </w:p>
    <w:p w14:paraId="46097617" w14:textId="77777777" w:rsidR="0038774E" w:rsidRDefault="0038774E" w:rsidP="0038774E">
      <w:pPr>
        <w:rPr>
          <w:rFonts w:eastAsia="Calibri"/>
          <w:lang w:eastAsia="en-US"/>
        </w:rPr>
      </w:pPr>
    </w:p>
    <w:p w14:paraId="5F29CDF4" w14:textId="77777777" w:rsidR="0038774E" w:rsidRDefault="0038774E" w:rsidP="0038774E">
      <w:pPr>
        <w:rPr>
          <w:rFonts w:eastAsia="Calibri"/>
          <w:lang w:eastAsia="en-US"/>
        </w:rPr>
      </w:pPr>
    </w:p>
    <w:p w14:paraId="5D6084A9" w14:textId="77777777" w:rsidR="0038774E" w:rsidRDefault="0038774E" w:rsidP="0038774E">
      <w:pPr>
        <w:rPr>
          <w:rFonts w:eastAsia="Calibri"/>
          <w:lang w:eastAsia="en-US"/>
        </w:rPr>
      </w:pPr>
    </w:p>
    <w:p w14:paraId="302B947D" w14:textId="77777777" w:rsidR="0038774E" w:rsidRDefault="0038774E" w:rsidP="0038774E">
      <w:pPr>
        <w:rPr>
          <w:rFonts w:eastAsia="Calibri"/>
          <w:lang w:eastAsia="en-US"/>
        </w:rPr>
      </w:pPr>
    </w:p>
    <w:p w14:paraId="0E235534" w14:textId="77777777" w:rsidR="0038774E" w:rsidRDefault="0038774E" w:rsidP="0038774E">
      <w:pPr>
        <w:rPr>
          <w:rFonts w:eastAsia="Calibri"/>
          <w:lang w:eastAsia="en-US"/>
        </w:rPr>
      </w:pPr>
    </w:p>
    <w:p w14:paraId="189C955B" w14:textId="77777777" w:rsidR="0038774E" w:rsidRDefault="0038774E" w:rsidP="0038774E">
      <w:pPr>
        <w:rPr>
          <w:rFonts w:eastAsia="Calibri"/>
          <w:lang w:eastAsia="en-US"/>
        </w:rPr>
      </w:pPr>
    </w:p>
    <w:p w14:paraId="754E8A18" w14:textId="77777777" w:rsidR="0038774E" w:rsidRDefault="0038774E" w:rsidP="0038774E">
      <w:pPr>
        <w:rPr>
          <w:rFonts w:eastAsia="Calibri"/>
          <w:lang w:eastAsia="en-US"/>
        </w:rPr>
      </w:pPr>
    </w:p>
    <w:p w14:paraId="6FD8A992" w14:textId="77777777" w:rsidR="0038774E" w:rsidRDefault="0038774E" w:rsidP="0038774E">
      <w:pPr>
        <w:rPr>
          <w:rFonts w:eastAsia="Calibri"/>
          <w:lang w:eastAsia="en-US"/>
        </w:rPr>
      </w:pPr>
    </w:p>
    <w:p w14:paraId="7DFE8D3D" w14:textId="77777777" w:rsidR="0038774E" w:rsidRDefault="0038774E" w:rsidP="0038774E">
      <w:pPr>
        <w:rPr>
          <w:rFonts w:eastAsia="Calibri"/>
          <w:lang w:eastAsia="en-US"/>
        </w:rPr>
      </w:pPr>
    </w:p>
    <w:p w14:paraId="4A062403" w14:textId="77777777" w:rsidR="0038774E" w:rsidRDefault="0038774E" w:rsidP="0038774E">
      <w:pPr>
        <w:rPr>
          <w:rFonts w:eastAsia="Calibri"/>
          <w:lang w:eastAsia="en-US"/>
        </w:rPr>
      </w:pPr>
    </w:p>
    <w:p w14:paraId="6AF88489" w14:textId="77777777" w:rsidR="0038774E" w:rsidRDefault="0038774E" w:rsidP="0038774E">
      <w:pPr>
        <w:rPr>
          <w:rFonts w:eastAsia="Calibri"/>
          <w:lang w:eastAsia="en-US"/>
        </w:rPr>
      </w:pPr>
    </w:p>
    <w:p w14:paraId="62D2B311" w14:textId="77777777" w:rsidR="0038774E" w:rsidRDefault="0038774E" w:rsidP="0038774E">
      <w:pPr>
        <w:rPr>
          <w:rFonts w:eastAsia="Calibri"/>
          <w:lang w:eastAsia="en-US"/>
        </w:rPr>
      </w:pPr>
    </w:p>
    <w:p w14:paraId="2F56195F" w14:textId="77777777" w:rsidR="005C2606" w:rsidRDefault="005C2606" w:rsidP="0038774E">
      <w:pPr>
        <w:rPr>
          <w:rFonts w:eastAsia="Calibri"/>
          <w:lang w:eastAsia="en-US"/>
        </w:rPr>
      </w:pPr>
    </w:p>
    <w:p w14:paraId="6ED17C6B" w14:textId="77777777" w:rsidR="0038774E" w:rsidRDefault="0038774E" w:rsidP="0038774E">
      <w:pPr>
        <w:rPr>
          <w:rFonts w:eastAsia="Calibri"/>
          <w:lang w:eastAsia="en-US"/>
        </w:rPr>
      </w:pPr>
    </w:p>
    <w:p w14:paraId="68B1CA19" w14:textId="77777777" w:rsidR="00BE75E3" w:rsidRPr="0038774E" w:rsidRDefault="00BE75E3" w:rsidP="0038774E">
      <w:pPr>
        <w:rPr>
          <w:rFonts w:eastAsia="Calibri"/>
          <w:lang w:eastAsia="en-US"/>
        </w:rPr>
      </w:pPr>
    </w:p>
    <w:p w14:paraId="0D61D90D" w14:textId="7DD06DB5" w:rsidR="00B53EEA" w:rsidRPr="00B53EEA" w:rsidRDefault="00A85B70" w:rsidP="00B53EEA">
      <w:pPr>
        <w:pStyle w:val="Nagwek1"/>
        <w:spacing w:before="0" w:after="0"/>
        <w:jc w:val="center"/>
        <w:rPr>
          <w:rFonts w:eastAsia="Calibri"/>
          <w:lang w:eastAsia="en-US"/>
        </w:rPr>
      </w:pPr>
      <w:bookmarkStart w:id="1" w:name="_Toc154738162"/>
      <w:r w:rsidRPr="00A85B70">
        <w:rPr>
          <w:rFonts w:eastAsia="Calibri"/>
          <w:lang w:eastAsia="en-US"/>
        </w:rPr>
        <w:lastRenderedPageBreak/>
        <w:t>Wstęp</w:t>
      </w:r>
      <w:bookmarkEnd w:id="1"/>
    </w:p>
    <w:p w14:paraId="25CC0C93" w14:textId="47A6232D" w:rsidR="00F91F97" w:rsidRPr="00BE75E3" w:rsidRDefault="00661EEE" w:rsidP="002F2121">
      <w:pPr>
        <w:ind w:firstLine="708"/>
        <w:rPr>
          <w:rFonts w:eastAsia="Calibri"/>
          <w:kern w:val="2"/>
          <w:lang w:eastAsia="en-US"/>
          <w14:ligatures w14:val="standardContextual"/>
        </w:rPr>
      </w:pPr>
      <w:r w:rsidRPr="00661EEE">
        <w:rPr>
          <w:rFonts w:eastAsia="Calibri"/>
          <w:b/>
          <w:bCs/>
        </w:rPr>
        <w:t>Szko</w:t>
      </w:r>
      <w:r>
        <w:rPr>
          <w:rFonts w:eastAsia="Calibri"/>
          <w:b/>
          <w:bCs/>
        </w:rPr>
        <w:t>ła</w:t>
      </w:r>
      <w:r w:rsidRPr="00661EEE">
        <w:rPr>
          <w:rFonts w:eastAsia="Calibri"/>
          <w:b/>
          <w:bCs/>
        </w:rPr>
        <w:t xml:space="preserve"> Podstawow</w:t>
      </w:r>
      <w:r>
        <w:rPr>
          <w:rFonts w:eastAsia="Calibri"/>
          <w:b/>
          <w:bCs/>
        </w:rPr>
        <w:t>a</w:t>
      </w:r>
      <w:r w:rsidRPr="00661EEE">
        <w:rPr>
          <w:rFonts w:eastAsia="Calibri"/>
          <w:b/>
          <w:bCs/>
        </w:rPr>
        <w:t xml:space="preserve"> im. Jana Pawła II w Łopusznie </w:t>
      </w:r>
      <w:r w:rsidR="00BE75E3" w:rsidRPr="00BE75E3">
        <w:rPr>
          <w:rFonts w:eastAsia="Calibri"/>
          <w:kern w:val="2"/>
          <w:lang w:eastAsia="en-US"/>
          <w14:ligatures w14:val="standardContextual"/>
        </w:rPr>
        <w:t>wprowadziła</w:t>
      </w:r>
      <w:r w:rsidR="001D1A67" w:rsidRPr="00BE75E3">
        <w:rPr>
          <w:rFonts w:eastAsia="Calibri"/>
          <w:kern w:val="2"/>
          <w:lang w:eastAsia="en-US"/>
          <w14:ligatures w14:val="standardContextual"/>
        </w:rPr>
        <w:t xml:space="preserve"> procedur</w:t>
      </w:r>
      <w:r w:rsidR="00BE75E3" w:rsidRPr="00BE75E3">
        <w:rPr>
          <w:rFonts w:eastAsia="Calibri"/>
          <w:kern w:val="2"/>
          <w:lang w:eastAsia="en-US"/>
          <w14:ligatures w14:val="standardContextual"/>
        </w:rPr>
        <w:t>y</w:t>
      </w:r>
      <w:r w:rsidR="001D1A67" w:rsidRPr="00BE75E3">
        <w:rPr>
          <w:rFonts w:eastAsia="Calibri"/>
          <w:kern w:val="2"/>
          <w:lang w:eastAsia="en-US"/>
          <w14:ligatures w14:val="standardContextual"/>
        </w:rPr>
        <w:t xml:space="preserve"> mając</w:t>
      </w:r>
      <w:r w:rsidR="00BE75E3" w:rsidRPr="00BE75E3">
        <w:rPr>
          <w:rFonts w:eastAsia="Calibri"/>
          <w:kern w:val="2"/>
          <w:lang w:eastAsia="en-US"/>
          <w14:ligatures w14:val="standardContextual"/>
        </w:rPr>
        <w:t>e</w:t>
      </w:r>
      <w:r w:rsidR="001D1A67" w:rsidRPr="00BE75E3">
        <w:rPr>
          <w:rFonts w:eastAsia="Calibri"/>
          <w:kern w:val="2"/>
          <w:lang w:eastAsia="en-US"/>
          <w14:ligatures w14:val="standardContextual"/>
        </w:rPr>
        <w:t xml:space="preserve"> na celu ochronę dzieci i młodzieży przed krzywdzeniem. </w:t>
      </w:r>
      <w:r w:rsidR="00632029" w:rsidRPr="00BE75E3">
        <w:rPr>
          <w:rFonts w:eastAsia="Calibri"/>
          <w:kern w:val="2"/>
          <w:lang w:eastAsia="en-US"/>
          <w14:ligatures w14:val="standardContextual"/>
        </w:rPr>
        <w:t>C</w:t>
      </w:r>
      <w:r w:rsidR="00F91F97" w:rsidRPr="00BE75E3">
        <w:rPr>
          <w:rFonts w:eastAsia="Calibri"/>
          <w:kern w:val="2"/>
          <w:lang w:eastAsia="en-US"/>
          <w14:ligatures w14:val="standardContextual"/>
        </w:rPr>
        <w:t xml:space="preserve">hodzi tu </w:t>
      </w:r>
      <w:r w:rsidR="00632029" w:rsidRPr="00BE75E3">
        <w:rPr>
          <w:rFonts w:eastAsia="Calibri"/>
          <w:kern w:val="2"/>
          <w:lang w:eastAsia="en-US"/>
          <w14:ligatures w14:val="standardContextual"/>
        </w:rPr>
        <w:t xml:space="preserve">przede wszystkim </w:t>
      </w:r>
      <w:r w:rsidR="00F91F97" w:rsidRPr="00BE75E3">
        <w:rPr>
          <w:rFonts w:eastAsia="Calibri"/>
          <w:kern w:val="2"/>
          <w:lang w:eastAsia="en-US"/>
          <w14:ligatures w14:val="standardContextual"/>
        </w:rPr>
        <w:t>o przestępstwa przeciwko życiu i zdrowiu, wolności seksualnej</w:t>
      </w:r>
      <w:r>
        <w:rPr>
          <w:rFonts w:eastAsia="Calibri"/>
          <w:kern w:val="2"/>
          <w:lang w:eastAsia="en-US"/>
          <w14:ligatures w14:val="standardContextual"/>
        </w:rPr>
        <w:t xml:space="preserve"> </w:t>
      </w:r>
      <w:r w:rsidR="00F91F97" w:rsidRPr="00BE75E3">
        <w:rPr>
          <w:rFonts w:eastAsia="Calibri"/>
          <w:kern w:val="2"/>
          <w:lang w:eastAsia="en-US"/>
          <w14:ligatures w14:val="standardContextual"/>
        </w:rPr>
        <w:t xml:space="preserve">i obyczajności, przeciwko rodzinie i opiece, czci i nietykalności cielesnej oraz przestępstwa przeciwko wolności. </w:t>
      </w:r>
    </w:p>
    <w:p w14:paraId="35E2B352" w14:textId="2B81BC5C" w:rsidR="00F91F97" w:rsidRDefault="001D1A67" w:rsidP="00A55993">
      <w:pPr>
        <w:ind w:firstLine="708"/>
        <w:rPr>
          <w:rFonts w:eastAsia="Calibri"/>
          <w:kern w:val="2"/>
          <w:lang w:eastAsia="en-US"/>
          <w14:ligatures w14:val="standardContextual"/>
        </w:rPr>
      </w:pPr>
      <w:r w:rsidRPr="00BE75E3">
        <w:rPr>
          <w:rFonts w:eastAsia="Calibri"/>
          <w:kern w:val="2"/>
          <w:lang w:eastAsia="en-US"/>
          <w14:ligatures w14:val="standardContextual"/>
        </w:rPr>
        <w:t xml:space="preserve">Procedury te noszą nazwę: </w:t>
      </w:r>
      <w:r w:rsidRPr="00F91F97">
        <w:rPr>
          <w:rFonts w:eastAsia="Calibri"/>
          <w:kern w:val="2"/>
          <w:u w:val="single"/>
          <w:lang w:eastAsia="en-US"/>
          <w14:ligatures w14:val="standardContextual"/>
        </w:rPr>
        <w:t>standardy ochrony małoletnich</w:t>
      </w:r>
      <w:r w:rsidR="00F91F97">
        <w:rPr>
          <w:rFonts w:eastAsia="Calibri"/>
          <w:kern w:val="2"/>
          <w:lang w:eastAsia="en-US"/>
          <w14:ligatures w14:val="standardContextual"/>
        </w:rPr>
        <w:t xml:space="preserve">. </w:t>
      </w:r>
      <w:r w:rsidR="007D1E23">
        <w:rPr>
          <w:rFonts w:eastAsia="Calibri"/>
          <w:kern w:val="2"/>
          <w:lang w:eastAsia="en-US"/>
          <w14:ligatures w14:val="standardContextual"/>
        </w:rPr>
        <w:t xml:space="preserve"> </w:t>
      </w:r>
    </w:p>
    <w:p w14:paraId="176430C2" w14:textId="5F2B0408" w:rsidR="00F91F97" w:rsidRDefault="00F91F97" w:rsidP="00A55993">
      <w:pPr>
        <w:ind w:firstLine="708"/>
        <w:rPr>
          <w:rFonts w:eastAsia="Calibri"/>
          <w:kern w:val="2"/>
          <w:lang w:eastAsia="en-US"/>
          <w14:ligatures w14:val="standardContextual"/>
        </w:rPr>
      </w:pPr>
      <w:r>
        <w:rPr>
          <w:rFonts w:eastAsia="Calibri"/>
          <w:kern w:val="2"/>
          <w:lang w:eastAsia="en-US"/>
          <w14:ligatures w14:val="standardContextual"/>
        </w:rPr>
        <w:t>Wobec powyższego w naszej szkole, od</w:t>
      </w:r>
      <w:r w:rsidR="00596F14">
        <w:rPr>
          <w:rFonts w:eastAsia="Calibri"/>
          <w:kern w:val="2"/>
          <w:lang w:eastAsia="en-US"/>
          <w14:ligatures w14:val="standardContextual"/>
        </w:rPr>
        <w:t xml:space="preserve"> dni</w:t>
      </w:r>
      <w:r>
        <w:rPr>
          <w:rFonts w:eastAsia="Calibri"/>
          <w:kern w:val="2"/>
          <w:lang w:eastAsia="en-US"/>
          <w14:ligatures w14:val="standardContextual"/>
        </w:rPr>
        <w:t>a</w:t>
      </w:r>
      <w:r w:rsidR="00596F14">
        <w:rPr>
          <w:rFonts w:eastAsia="Calibri"/>
          <w:kern w:val="2"/>
          <w:lang w:eastAsia="en-US"/>
          <w14:ligatures w14:val="standardContextual"/>
        </w:rPr>
        <w:t xml:space="preserve"> </w:t>
      </w:r>
      <w:r w:rsidR="004577A1">
        <w:rPr>
          <w:rFonts w:eastAsia="Calibri"/>
          <w:kern w:val="2"/>
          <w:lang w:eastAsia="en-US"/>
          <w14:ligatures w14:val="standardContextual"/>
        </w:rPr>
        <w:t xml:space="preserve">7 maja </w:t>
      </w:r>
      <w:bookmarkStart w:id="2" w:name="_GoBack"/>
      <w:bookmarkEnd w:id="2"/>
      <w:r w:rsidR="00DA249B">
        <w:rPr>
          <w:rFonts w:eastAsia="Calibri"/>
          <w:kern w:val="2"/>
          <w:lang w:eastAsia="en-US"/>
          <w14:ligatures w14:val="standardContextual"/>
        </w:rPr>
        <w:t>2024</w:t>
      </w:r>
      <w:r w:rsidR="00BE75E3">
        <w:rPr>
          <w:rFonts w:eastAsia="Calibri"/>
          <w:kern w:val="2"/>
          <w:lang w:eastAsia="en-US"/>
          <w14:ligatures w14:val="standardContextual"/>
        </w:rPr>
        <w:t xml:space="preserve"> roku</w:t>
      </w:r>
      <w:r>
        <w:rPr>
          <w:rFonts w:eastAsia="Calibri"/>
          <w:kern w:val="2"/>
          <w:lang w:eastAsia="en-US"/>
          <w14:ligatures w14:val="standardContextual"/>
        </w:rPr>
        <w:t xml:space="preserve">, </w:t>
      </w:r>
      <w:r w:rsidR="00A85B70" w:rsidRPr="00A85B70">
        <w:rPr>
          <w:rFonts w:eastAsia="Calibri"/>
          <w:kern w:val="2"/>
          <w:lang w:eastAsia="en-US"/>
          <w14:ligatures w14:val="standardContextual"/>
        </w:rPr>
        <w:t xml:space="preserve">wprowadza </w:t>
      </w:r>
      <w:r>
        <w:rPr>
          <w:rFonts w:eastAsia="Calibri"/>
          <w:kern w:val="2"/>
          <w:lang w:eastAsia="en-US"/>
          <w14:ligatures w14:val="standardContextual"/>
        </w:rPr>
        <w:t>się</w:t>
      </w:r>
      <w:r w:rsidR="007B1297">
        <w:rPr>
          <w:rFonts w:eastAsia="Calibri"/>
          <w:kern w:val="2"/>
          <w:lang w:eastAsia="en-US"/>
          <w14:ligatures w14:val="standardContextual"/>
        </w:rPr>
        <w:t xml:space="preserve"> </w:t>
      </w:r>
      <w:r w:rsidR="00106D57">
        <w:rPr>
          <w:rFonts w:eastAsia="Calibri"/>
          <w:kern w:val="2"/>
          <w:lang w:eastAsia="en-US"/>
          <w14:ligatures w14:val="standardContextual"/>
        </w:rPr>
        <w:t>s</w:t>
      </w:r>
      <w:r w:rsidR="007B1297">
        <w:rPr>
          <w:rFonts w:eastAsia="Calibri"/>
          <w:kern w:val="2"/>
          <w:lang w:eastAsia="en-US"/>
          <w14:ligatures w14:val="standardContextual"/>
        </w:rPr>
        <w:t xml:space="preserve">tandardy </w:t>
      </w:r>
      <w:r w:rsidR="00106D57">
        <w:rPr>
          <w:rFonts w:eastAsia="Calibri"/>
          <w:kern w:val="2"/>
          <w:lang w:eastAsia="en-US"/>
          <w14:ligatures w14:val="standardContextual"/>
        </w:rPr>
        <w:t>o</w:t>
      </w:r>
      <w:r w:rsidR="007B1297">
        <w:rPr>
          <w:rFonts w:eastAsia="Calibri"/>
          <w:kern w:val="2"/>
          <w:lang w:eastAsia="en-US"/>
          <w14:ligatures w14:val="standardContextual"/>
        </w:rPr>
        <w:t xml:space="preserve">chrony </w:t>
      </w:r>
      <w:r w:rsidR="00106D57">
        <w:rPr>
          <w:rFonts w:eastAsia="Calibri"/>
          <w:kern w:val="2"/>
          <w:lang w:eastAsia="en-US"/>
          <w14:ligatures w14:val="standardContextual"/>
        </w:rPr>
        <w:t>m</w:t>
      </w:r>
      <w:r w:rsidR="007B1297">
        <w:rPr>
          <w:rFonts w:eastAsia="Calibri"/>
          <w:kern w:val="2"/>
          <w:lang w:eastAsia="en-US"/>
          <w14:ligatures w14:val="standardContextual"/>
        </w:rPr>
        <w:t>ałoletnich</w:t>
      </w:r>
      <w:r>
        <w:rPr>
          <w:rFonts w:eastAsia="Calibri"/>
          <w:kern w:val="2"/>
          <w:lang w:eastAsia="en-US"/>
          <w14:ligatures w14:val="standardContextual"/>
        </w:rPr>
        <w:t>.</w:t>
      </w:r>
    </w:p>
    <w:p w14:paraId="0FA3E16C" w14:textId="71D475D4" w:rsidR="00BA684B" w:rsidRDefault="00F91F97" w:rsidP="00BA684B">
      <w:pPr>
        <w:ind w:firstLine="708"/>
        <w:rPr>
          <w:rFonts w:eastAsia="Calibri"/>
          <w:kern w:val="2"/>
          <w:lang w:eastAsia="en-US"/>
          <w14:ligatures w14:val="standardContextual"/>
        </w:rPr>
      </w:pPr>
      <w:r>
        <w:rPr>
          <w:rFonts w:eastAsia="Calibri"/>
          <w:kern w:val="2"/>
          <w:lang w:eastAsia="en-US"/>
          <w14:ligatures w14:val="standardContextual"/>
        </w:rPr>
        <w:t>W standardach znajdziecie zasady,</w:t>
      </w:r>
      <w:r w:rsidR="00A85B70" w:rsidRPr="00A85B70">
        <w:rPr>
          <w:rFonts w:eastAsia="Calibri"/>
          <w:kern w:val="2"/>
          <w:lang w:eastAsia="en-US"/>
          <w14:ligatures w14:val="standardContextual"/>
        </w:rPr>
        <w:t xml:space="preserve"> które</w:t>
      </w:r>
      <w:r>
        <w:rPr>
          <w:rFonts w:eastAsia="Calibri"/>
          <w:kern w:val="2"/>
          <w:lang w:eastAsia="en-US"/>
          <w14:ligatures w14:val="standardContextual"/>
        </w:rPr>
        <w:t xml:space="preserve"> </w:t>
      </w:r>
      <w:r w:rsidRPr="00A85B70">
        <w:rPr>
          <w:rFonts w:eastAsia="Calibri"/>
          <w:kern w:val="2"/>
          <w:lang w:eastAsia="en-US"/>
          <w14:ligatures w14:val="standardContextual"/>
        </w:rPr>
        <w:t>pomog</w:t>
      </w:r>
      <w:r>
        <w:rPr>
          <w:rFonts w:eastAsia="Calibri"/>
          <w:kern w:val="2"/>
          <w:lang w:eastAsia="en-US"/>
          <w14:ligatures w14:val="standardContextual"/>
        </w:rPr>
        <w:t>ą</w:t>
      </w:r>
      <w:r w:rsidR="00A85B70" w:rsidRPr="00A85B70">
        <w:rPr>
          <w:rFonts w:eastAsia="Calibri"/>
          <w:kern w:val="2"/>
          <w:lang w:eastAsia="en-US"/>
          <w14:ligatures w14:val="standardContextual"/>
        </w:rPr>
        <w:t xml:space="preserve"> </w:t>
      </w:r>
      <w:r w:rsidR="00632029">
        <w:rPr>
          <w:rFonts w:eastAsia="Calibri"/>
          <w:kern w:val="2"/>
          <w:lang w:eastAsia="en-US"/>
          <w14:ligatures w14:val="standardContextual"/>
        </w:rPr>
        <w:t xml:space="preserve">nam i Wam </w:t>
      </w:r>
      <w:r w:rsidR="00A85B70" w:rsidRPr="00A85B70">
        <w:rPr>
          <w:rFonts w:eastAsia="Calibri"/>
          <w:kern w:val="2"/>
          <w:lang w:eastAsia="en-US"/>
          <w14:ligatures w14:val="standardContextual"/>
        </w:rPr>
        <w:t xml:space="preserve">tworzyć </w:t>
      </w:r>
      <w:r>
        <w:rPr>
          <w:rFonts w:eastAsia="Calibri"/>
          <w:kern w:val="2"/>
          <w:lang w:eastAsia="en-US"/>
          <w14:ligatures w14:val="standardContextual"/>
        </w:rPr>
        <w:t xml:space="preserve">szkołę przyjazną, </w:t>
      </w:r>
      <w:r w:rsidR="00A85B70" w:rsidRPr="00A85B70">
        <w:rPr>
          <w:rFonts w:eastAsia="Calibri"/>
          <w:kern w:val="2"/>
          <w:lang w:eastAsia="en-US"/>
          <w14:ligatures w14:val="standardContextual"/>
        </w:rPr>
        <w:t>bezpieczn</w:t>
      </w:r>
      <w:r>
        <w:rPr>
          <w:rFonts w:eastAsia="Calibri"/>
          <w:kern w:val="2"/>
          <w:lang w:eastAsia="en-US"/>
          <w14:ligatures w14:val="standardContextual"/>
        </w:rPr>
        <w:t>ą i</w:t>
      </w:r>
      <w:r w:rsidR="00A85B70" w:rsidRPr="00A85B70">
        <w:rPr>
          <w:rFonts w:eastAsia="Calibri"/>
          <w:kern w:val="2"/>
          <w:lang w:eastAsia="en-US"/>
          <w14:ligatures w14:val="standardContextual"/>
        </w:rPr>
        <w:t xml:space="preserve"> woln</w:t>
      </w:r>
      <w:r>
        <w:rPr>
          <w:rFonts w:eastAsia="Calibri"/>
          <w:kern w:val="2"/>
          <w:lang w:eastAsia="en-US"/>
          <w14:ligatures w14:val="standardContextual"/>
        </w:rPr>
        <w:t>ą</w:t>
      </w:r>
      <w:r w:rsidR="00A85B70" w:rsidRPr="00A85B70">
        <w:rPr>
          <w:rFonts w:eastAsia="Calibri"/>
          <w:kern w:val="2"/>
          <w:lang w:eastAsia="en-US"/>
          <w14:ligatures w14:val="standardContextual"/>
        </w:rPr>
        <w:t xml:space="preserve"> od przemocy</w:t>
      </w:r>
      <w:r>
        <w:rPr>
          <w:rFonts w:eastAsia="Calibri"/>
          <w:kern w:val="2"/>
          <w:lang w:eastAsia="en-US"/>
          <w14:ligatures w14:val="standardContextual"/>
        </w:rPr>
        <w:t xml:space="preserve">. </w:t>
      </w:r>
      <w:r w:rsidR="00A85B70" w:rsidRPr="00A85B70">
        <w:rPr>
          <w:rFonts w:eastAsia="Calibri"/>
          <w:kern w:val="2"/>
          <w:lang w:eastAsia="en-US"/>
          <w14:ligatures w14:val="standardContextual"/>
        </w:rPr>
        <w:t xml:space="preserve"> </w:t>
      </w:r>
      <w:r>
        <w:rPr>
          <w:rFonts w:eastAsia="Calibri"/>
          <w:kern w:val="2"/>
          <w:lang w:eastAsia="en-US"/>
          <w14:ligatures w14:val="standardContextual"/>
        </w:rPr>
        <w:t xml:space="preserve"> </w:t>
      </w:r>
    </w:p>
    <w:p w14:paraId="64EBF8E7" w14:textId="77777777" w:rsidR="00BA684B" w:rsidRDefault="00BA684B" w:rsidP="00A55993">
      <w:pPr>
        <w:ind w:firstLine="708"/>
        <w:rPr>
          <w:rFonts w:eastAsia="Calibri"/>
          <w:kern w:val="2"/>
          <w:lang w:eastAsia="en-US"/>
          <w14:ligatures w14:val="standardContextual"/>
        </w:rPr>
      </w:pPr>
    </w:p>
    <w:p w14:paraId="07499F49" w14:textId="77777777" w:rsidR="00BA684B" w:rsidRDefault="00BA684B" w:rsidP="00A55993">
      <w:pPr>
        <w:ind w:firstLine="708"/>
        <w:rPr>
          <w:rFonts w:eastAsia="Calibri"/>
          <w:kern w:val="2"/>
          <w:lang w:eastAsia="en-US"/>
          <w14:ligatures w14:val="standardContextual"/>
        </w:rPr>
      </w:pPr>
    </w:p>
    <w:p w14:paraId="26C4F1FC" w14:textId="493EAACC" w:rsidR="00BA684B" w:rsidRDefault="00BA684B" w:rsidP="00A55993">
      <w:pPr>
        <w:ind w:firstLine="708"/>
        <w:rPr>
          <w:rFonts w:eastAsia="Calibri"/>
          <w:kern w:val="2"/>
          <w:lang w:eastAsia="en-US"/>
          <w14:ligatures w14:val="standardContextual"/>
        </w:rPr>
      </w:pPr>
      <w:r>
        <w:rPr>
          <w:rFonts w:eastAsia="Calibri"/>
          <w:noProof/>
          <w:kern w:val="2"/>
          <w14:ligatures w14:val="standardContextual"/>
        </w:rPr>
        <w:drawing>
          <wp:inline distT="0" distB="0" distL="0" distR="0" wp14:anchorId="382B79E1" wp14:editId="7DD8FE23">
            <wp:extent cx="5819775" cy="3886264"/>
            <wp:effectExtent l="0" t="0" r="0" b="0"/>
            <wp:docPr id="11694527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3060" cy="3895135"/>
                    </a:xfrm>
                    <a:prstGeom prst="rect">
                      <a:avLst/>
                    </a:prstGeom>
                    <a:noFill/>
                    <a:ln>
                      <a:noFill/>
                    </a:ln>
                  </pic:spPr>
                </pic:pic>
              </a:graphicData>
            </a:graphic>
          </wp:inline>
        </w:drawing>
      </w:r>
    </w:p>
    <w:p w14:paraId="04B626E6" w14:textId="77777777" w:rsidR="004F0F0A" w:rsidRDefault="004F0F0A" w:rsidP="00BA684B">
      <w:pPr>
        <w:rPr>
          <w:rFonts w:eastAsia="Calibri"/>
          <w:kern w:val="2"/>
          <w:lang w:eastAsia="en-US"/>
          <w14:ligatures w14:val="standardContextual"/>
        </w:rPr>
      </w:pPr>
    </w:p>
    <w:p w14:paraId="6A3DDC39" w14:textId="77777777" w:rsidR="003E331F" w:rsidRDefault="003E331F" w:rsidP="00BA684B">
      <w:pPr>
        <w:rPr>
          <w:rFonts w:eastAsia="Calibri"/>
          <w:kern w:val="2"/>
          <w:lang w:eastAsia="en-US"/>
          <w14:ligatures w14:val="standardContextual"/>
        </w:rPr>
      </w:pPr>
    </w:p>
    <w:p w14:paraId="5BB3BA63" w14:textId="77777777" w:rsidR="003E331F" w:rsidRDefault="003E331F" w:rsidP="00BA684B">
      <w:pPr>
        <w:rPr>
          <w:rFonts w:eastAsia="Calibri"/>
          <w:kern w:val="2"/>
          <w:lang w:eastAsia="en-US"/>
          <w14:ligatures w14:val="standardContextual"/>
        </w:rPr>
      </w:pPr>
    </w:p>
    <w:p w14:paraId="3AB4CED8" w14:textId="77777777" w:rsidR="003E331F" w:rsidRDefault="003E331F" w:rsidP="00BA684B">
      <w:pPr>
        <w:rPr>
          <w:rFonts w:eastAsia="Calibri"/>
          <w:kern w:val="2"/>
          <w:lang w:eastAsia="en-US"/>
          <w14:ligatures w14:val="standardContextual"/>
        </w:rPr>
      </w:pPr>
    </w:p>
    <w:p w14:paraId="72E87D3B" w14:textId="77777777" w:rsidR="003E331F" w:rsidRPr="00BA684B" w:rsidRDefault="003E331F" w:rsidP="00BA684B">
      <w:pPr>
        <w:rPr>
          <w:rFonts w:eastAsia="Calibri"/>
          <w:kern w:val="2"/>
          <w:lang w:eastAsia="en-US"/>
          <w14:ligatures w14:val="standardContextual"/>
        </w:rPr>
      </w:pPr>
    </w:p>
    <w:p w14:paraId="1A2D0638" w14:textId="1BDB4C8D" w:rsidR="00A85B70" w:rsidRDefault="00A85B70" w:rsidP="00BA684B">
      <w:pPr>
        <w:pStyle w:val="Nagwek2"/>
        <w:spacing w:before="0" w:after="0"/>
        <w:jc w:val="center"/>
        <w:rPr>
          <w:rFonts w:eastAsia="Calibri"/>
          <w:lang w:eastAsia="en-US"/>
        </w:rPr>
      </w:pPr>
      <w:bookmarkStart w:id="3" w:name="_Toc154738163"/>
      <w:r w:rsidRPr="00A85B70">
        <w:rPr>
          <w:rFonts w:eastAsia="Calibri"/>
          <w:lang w:eastAsia="en-US"/>
        </w:rPr>
        <w:lastRenderedPageBreak/>
        <w:t xml:space="preserve">Zasady </w:t>
      </w:r>
      <w:r w:rsidR="00155E77">
        <w:rPr>
          <w:rFonts w:eastAsia="Calibri"/>
          <w:lang w:eastAsia="en-US"/>
        </w:rPr>
        <w:t xml:space="preserve">i zakazy </w:t>
      </w:r>
      <w:r w:rsidRPr="00A85B70">
        <w:rPr>
          <w:rFonts w:eastAsia="Calibri"/>
          <w:lang w:eastAsia="en-US"/>
        </w:rPr>
        <w:t xml:space="preserve">zapewniające bezpieczne relacje między małoletnim </w:t>
      </w:r>
      <w:r w:rsidR="0034541C">
        <w:rPr>
          <w:rFonts w:eastAsia="Calibri"/>
          <w:lang w:eastAsia="en-US"/>
        </w:rPr>
        <w:t xml:space="preserve">                            </w:t>
      </w:r>
      <w:r w:rsidRPr="00A85B70">
        <w:rPr>
          <w:rFonts w:eastAsia="Calibri"/>
          <w:lang w:eastAsia="en-US"/>
        </w:rPr>
        <w:t>a</w:t>
      </w:r>
      <w:r w:rsidR="00155E77">
        <w:rPr>
          <w:rFonts w:eastAsia="Calibri"/>
          <w:lang w:eastAsia="en-US"/>
        </w:rPr>
        <w:t xml:space="preserve"> </w:t>
      </w:r>
      <w:r w:rsidRPr="00A85B70">
        <w:rPr>
          <w:rFonts w:eastAsia="Calibri"/>
          <w:lang w:eastAsia="en-US"/>
        </w:rPr>
        <w:t>personelem</w:t>
      </w:r>
      <w:r w:rsidR="00155E77">
        <w:rPr>
          <w:rFonts w:eastAsia="Calibri"/>
          <w:lang w:eastAsia="en-US"/>
        </w:rPr>
        <w:t xml:space="preserve"> szkoły</w:t>
      </w:r>
      <w:bookmarkEnd w:id="3"/>
    </w:p>
    <w:p w14:paraId="7B00DB19" w14:textId="4A3C1C82" w:rsidR="00805FF5" w:rsidRPr="004F0F0A" w:rsidRDefault="004F0F0A" w:rsidP="004F0F0A">
      <w:pPr>
        <w:jc w:val="center"/>
        <w:rPr>
          <w:rFonts w:eastAsia="Calibri"/>
          <w:kern w:val="2"/>
          <w:lang w:eastAsia="en-US"/>
          <w14:ligatures w14:val="standardContextual"/>
        </w:rPr>
      </w:pPr>
      <w:bookmarkStart w:id="4" w:name="_Hlk152578090"/>
      <w:r>
        <w:rPr>
          <w:rFonts w:eastAsia="Calibri"/>
          <w:kern w:val="2"/>
          <w:lang w:eastAsia="en-US"/>
          <w14:ligatures w14:val="standardContextual"/>
        </w:rPr>
        <w:t xml:space="preserve"> </w:t>
      </w:r>
      <w:r w:rsidR="0038774E" w:rsidRPr="0038774E">
        <w:rPr>
          <w:rFonts w:eastAsia="Calibri"/>
          <w:kern w:val="2"/>
          <w:lang w:eastAsia="en-US"/>
          <w14:ligatures w14:val="standardContextual"/>
        </w:rPr>
        <w:t>§ 1</w:t>
      </w:r>
    </w:p>
    <w:bookmarkEnd w:id="4"/>
    <w:p w14:paraId="08A086E4" w14:textId="534C64D9" w:rsidR="00805FF5" w:rsidRDefault="00D0551C" w:rsidP="006971D9">
      <w:pPr>
        <w:pStyle w:val="Akapitzlist"/>
        <w:numPr>
          <w:ilvl w:val="0"/>
          <w:numId w:val="12"/>
        </w:numPr>
        <w:rPr>
          <w:rFonts w:eastAsia="Calibri"/>
          <w:kern w:val="2"/>
          <w:lang w:eastAsia="en-US"/>
          <w14:ligatures w14:val="standardContextual"/>
        </w:rPr>
      </w:pPr>
      <w:r w:rsidRPr="00805FF5">
        <w:rPr>
          <w:rFonts w:eastAsia="Calibri"/>
          <w:kern w:val="2"/>
          <w:lang w:eastAsia="en-US"/>
          <w14:ligatures w14:val="standardContextual"/>
        </w:rPr>
        <w:t>W</w:t>
      </w:r>
      <w:r w:rsidR="00A85B70" w:rsidRPr="00805FF5">
        <w:rPr>
          <w:rFonts w:eastAsia="Calibri"/>
          <w:kern w:val="2"/>
          <w:lang w:eastAsia="en-US"/>
          <w14:ligatures w14:val="standardContextual"/>
        </w:rPr>
        <w:t xml:space="preserve"> szkole przestrzegane są prawa małoletnich określone w </w:t>
      </w:r>
      <w:r w:rsidR="00757B2F">
        <w:rPr>
          <w:rFonts w:eastAsia="Calibri"/>
          <w:kern w:val="2"/>
          <w:lang w:eastAsia="en-US"/>
          <w14:ligatures w14:val="standardContextual"/>
        </w:rPr>
        <w:t xml:space="preserve">obowiązujących </w:t>
      </w:r>
      <w:r w:rsidR="00632029">
        <w:rPr>
          <w:rFonts w:eastAsia="Calibri"/>
          <w:kern w:val="2"/>
          <w:lang w:eastAsia="en-US"/>
          <w14:ligatures w14:val="standardContextual"/>
        </w:rPr>
        <w:t>przepisach państwa polskiego. O</w:t>
      </w:r>
      <w:r w:rsidR="00A85B70" w:rsidRPr="00805FF5">
        <w:rPr>
          <w:rFonts w:eastAsia="Calibri"/>
          <w:kern w:val="2"/>
          <w:lang w:eastAsia="en-US"/>
          <w14:ligatures w14:val="standardContextual"/>
        </w:rPr>
        <w:t xml:space="preserve">bejmują </w:t>
      </w:r>
      <w:r w:rsidR="00632029">
        <w:rPr>
          <w:rFonts w:eastAsia="Calibri"/>
          <w:kern w:val="2"/>
          <w:lang w:eastAsia="en-US"/>
          <w14:ligatures w14:val="standardContextual"/>
        </w:rPr>
        <w:t xml:space="preserve">one </w:t>
      </w:r>
      <w:r w:rsidR="00A85B70" w:rsidRPr="00805FF5">
        <w:rPr>
          <w:rFonts w:eastAsia="Calibri"/>
          <w:kern w:val="2"/>
          <w:lang w:eastAsia="en-US"/>
          <w14:ligatures w14:val="standardContextual"/>
        </w:rPr>
        <w:t>w szczególności:</w:t>
      </w:r>
    </w:p>
    <w:p w14:paraId="495FD8FA" w14:textId="418E623B" w:rsidR="00805FF5" w:rsidRPr="00632029" w:rsidRDefault="00632029" w:rsidP="006971D9">
      <w:pPr>
        <w:numPr>
          <w:ilvl w:val="0"/>
          <w:numId w:val="13"/>
        </w:numPr>
        <w:contextualSpacing/>
        <w:rPr>
          <w:rFonts w:eastAsia="Calibri"/>
          <w:kern w:val="2"/>
          <w:lang w:eastAsia="en-US"/>
          <w14:ligatures w14:val="standardContextual"/>
        </w:rPr>
      </w:pPr>
      <w:r>
        <w:rPr>
          <w:rFonts w:eastAsia="Calibri"/>
          <w:kern w:val="2"/>
          <w:lang w:eastAsia="en-US"/>
          <w14:ligatures w14:val="standardContextual"/>
        </w:rPr>
        <w:t xml:space="preserve">prawo </w:t>
      </w:r>
      <w:r w:rsidR="00805FF5" w:rsidRPr="00A85B70">
        <w:rPr>
          <w:rFonts w:eastAsia="Calibri"/>
          <w:kern w:val="2"/>
          <w:lang w:eastAsia="en-US"/>
          <w14:ligatures w14:val="standardContextual"/>
        </w:rPr>
        <w:t>ochron</w:t>
      </w:r>
      <w:r>
        <w:rPr>
          <w:rFonts w:eastAsia="Calibri"/>
          <w:kern w:val="2"/>
          <w:lang w:eastAsia="en-US"/>
          <w14:ligatures w14:val="standardContextual"/>
        </w:rPr>
        <w:t>y</w:t>
      </w:r>
      <w:r w:rsidR="00805FF5" w:rsidRPr="00A85B70">
        <w:rPr>
          <w:rFonts w:eastAsia="Calibri"/>
          <w:kern w:val="2"/>
          <w:lang w:eastAsia="en-US"/>
          <w14:ligatures w14:val="standardContextual"/>
        </w:rPr>
        <w:t xml:space="preserve"> </w:t>
      </w:r>
      <w:r>
        <w:rPr>
          <w:rFonts w:eastAsia="Calibri"/>
          <w:kern w:val="2"/>
          <w:lang w:eastAsia="en-US"/>
          <w14:ligatures w14:val="standardContextual"/>
        </w:rPr>
        <w:t xml:space="preserve">Waszego </w:t>
      </w:r>
      <w:r w:rsidR="00805FF5" w:rsidRPr="00A85B70">
        <w:rPr>
          <w:rFonts w:eastAsia="Calibri"/>
          <w:kern w:val="2"/>
          <w:lang w:eastAsia="en-US"/>
          <w14:ligatures w14:val="standardContextual"/>
        </w:rPr>
        <w:t>życia</w:t>
      </w:r>
      <w:r>
        <w:rPr>
          <w:rFonts w:eastAsia="Calibri"/>
          <w:kern w:val="2"/>
          <w:lang w:eastAsia="en-US"/>
          <w14:ligatures w14:val="standardContextual"/>
        </w:rPr>
        <w:t xml:space="preserve"> i zdrowia</w:t>
      </w:r>
      <w:r w:rsidR="00BB1156">
        <w:rPr>
          <w:rFonts w:eastAsia="Calibri"/>
          <w:kern w:val="2"/>
          <w:lang w:eastAsia="en-US"/>
          <w14:ligatures w14:val="standardContextual"/>
        </w:rPr>
        <w:t>,</w:t>
      </w:r>
    </w:p>
    <w:p w14:paraId="7D13C775" w14:textId="34180689" w:rsidR="00805FF5" w:rsidRPr="00A85B70" w:rsidRDefault="00632029" w:rsidP="006971D9">
      <w:pPr>
        <w:numPr>
          <w:ilvl w:val="0"/>
          <w:numId w:val="13"/>
        </w:numPr>
        <w:contextualSpacing/>
        <w:rPr>
          <w:rFonts w:eastAsia="Calibri"/>
          <w:kern w:val="2"/>
          <w:lang w:eastAsia="en-US"/>
          <w14:ligatures w14:val="standardContextual"/>
        </w:rPr>
      </w:pPr>
      <w:r>
        <w:rPr>
          <w:rFonts w:eastAsia="Calibri"/>
          <w:kern w:val="2"/>
          <w:lang w:eastAsia="en-US"/>
          <w14:ligatures w14:val="standardContextual"/>
        </w:rPr>
        <w:t xml:space="preserve">prawo do </w:t>
      </w:r>
      <w:r w:rsidR="00805FF5" w:rsidRPr="00A85B70">
        <w:rPr>
          <w:rFonts w:eastAsia="Calibri"/>
          <w:kern w:val="2"/>
          <w:lang w:eastAsia="en-US"/>
          <w14:ligatures w14:val="standardContextual"/>
        </w:rPr>
        <w:t>wolnoś</w:t>
      </w:r>
      <w:r>
        <w:rPr>
          <w:rFonts w:eastAsia="Calibri"/>
          <w:kern w:val="2"/>
          <w:lang w:eastAsia="en-US"/>
          <w14:ligatures w14:val="standardContextual"/>
        </w:rPr>
        <w:t>ci</w:t>
      </w:r>
      <w:r w:rsidR="00805FF5" w:rsidRPr="00A85B70">
        <w:rPr>
          <w:rFonts w:eastAsia="Calibri"/>
          <w:kern w:val="2"/>
          <w:lang w:eastAsia="en-US"/>
          <w14:ligatures w14:val="standardContextual"/>
        </w:rPr>
        <w:t xml:space="preserve"> sumienia, myśli oraz wyznania</w:t>
      </w:r>
      <w:r w:rsidR="00BB1156">
        <w:rPr>
          <w:rFonts w:eastAsia="Calibri"/>
          <w:kern w:val="2"/>
          <w:lang w:eastAsia="en-US"/>
          <w14:ligatures w14:val="standardContextual"/>
        </w:rPr>
        <w:t>,</w:t>
      </w:r>
    </w:p>
    <w:p w14:paraId="7AD7CF22" w14:textId="164CCEEA" w:rsidR="00805FF5" w:rsidRPr="00A85B70" w:rsidRDefault="00632029" w:rsidP="006971D9">
      <w:pPr>
        <w:numPr>
          <w:ilvl w:val="0"/>
          <w:numId w:val="13"/>
        </w:numPr>
        <w:contextualSpacing/>
        <w:rPr>
          <w:rFonts w:eastAsia="Calibri"/>
          <w:kern w:val="2"/>
          <w:lang w:eastAsia="en-US"/>
          <w14:ligatures w14:val="standardContextual"/>
        </w:rPr>
      </w:pPr>
      <w:r>
        <w:rPr>
          <w:rFonts w:eastAsia="Calibri"/>
          <w:kern w:val="2"/>
          <w:lang w:eastAsia="en-US"/>
          <w14:ligatures w14:val="standardContextual"/>
        </w:rPr>
        <w:t>prawo do</w:t>
      </w:r>
      <w:r w:rsidR="00805FF5" w:rsidRPr="00A85B70">
        <w:rPr>
          <w:rFonts w:eastAsia="Calibri"/>
          <w:kern w:val="2"/>
          <w:lang w:eastAsia="en-US"/>
          <w14:ligatures w14:val="standardContextual"/>
        </w:rPr>
        <w:t xml:space="preserve"> rozwoju osobistego</w:t>
      </w:r>
      <w:r w:rsidR="00BB1156">
        <w:rPr>
          <w:rFonts w:eastAsia="Calibri"/>
          <w:kern w:val="2"/>
          <w:lang w:eastAsia="en-US"/>
          <w14:ligatures w14:val="standardContextual"/>
        </w:rPr>
        <w:t>,</w:t>
      </w:r>
    </w:p>
    <w:p w14:paraId="44324077" w14:textId="5BD79CC2" w:rsidR="00805FF5" w:rsidRPr="00A85B70" w:rsidRDefault="00632029" w:rsidP="006971D9">
      <w:pPr>
        <w:numPr>
          <w:ilvl w:val="0"/>
          <w:numId w:val="13"/>
        </w:numPr>
        <w:contextualSpacing/>
        <w:rPr>
          <w:rFonts w:eastAsia="Calibri"/>
          <w:kern w:val="2"/>
          <w:lang w:eastAsia="en-US"/>
          <w14:ligatures w14:val="standardContextual"/>
        </w:rPr>
      </w:pPr>
      <w:r>
        <w:rPr>
          <w:rFonts w:eastAsia="Calibri"/>
          <w:kern w:val="2"/>
          <w:lang w:eastAsia="en-US"/>
          <w14:ligatures w14:val="standardContextual"/>
        </w:rPr>
        <w:t xml:space="preserve">prawo do </w:t>
      </w:r>
      <w:r w:rsidR="00805FF5" w:rsidRPr="00A85B70">
        <w:rPr>
          <w:rFonts w:eastAsia="Calibri"/>
          <w:kern w:val="2"/>
          <w:lang w:eastAsia="en-US"/>
          <w14:ligatures w14:val="standardContextual"/>
        </w:rPr>
        <w:t>utrzymywani</w:t>
      </w:r>
      <w:r w:rsidR="00805FF5">
        <w:rPr>
          <w:rFonts w:eastAsia="Calibri"/>
          <w:kern w:val="2"/>
          <w:lang w:eastAsia="en-US"/>
          <w14:ligatures w14:val="standardContextual"/>
        </w:rPr>
        <w:t>e</w:t>
      </w:r>
      <w:r w:rsidR="00805FF5" w:rsidRPr="00A85B70">
        <w:rPr>
          <w:rFonts w:eastAsia="Calibri"/>
          <w:kern w:val="2"/>
          <w:lang w:eastAsia="en-US"/>
          <w14:ligatures w14:val="standardContextual"/>
        </w:rPr>
        <w:t xml:space="preserve"> </w:t>
      </w:r>
      <w:r>
        <w:rPr>
          <w:rFonts w:eastAsia="Calibri"/>
          <w:kern w:val="2"/>
          <w:lang w:eastAsia="en-US"/>
          <w14:ligatures w14:val="standardContextual"/>
        </w:rPr>
        <w:t>kontaktów</w:t>
      </w:r>
      <w:r w:rsidR="00805FF5" w:rsidRPr="00A85B70">
        <w:rPr>
          <w:rFonts w:eastAsia="Calibri"/>
          <w:kern w:val="2"/>
          <w:lang w:eastAsia="en-US"/>
          <w14:ligatures w14:val="standardContextual"/>
        </w:rPr>
        <w:t xml:space="preserve"> społecznych </w:t>
      </w:r>
      <w:r>
        <w:rPr>
          <w:rFonts w:eastAsia="Calibri"/>
          <w:kern w:val="2"/>
          <w:lang w:eastAsia="en-US"/>
          <w14:ligatures w14:val="standardContextual"/>
        </w:rPr>
        <w:t>zwłaszcza</w:t>
      </w:r>
      <w:r w:rsidR="00805FF5" w:rsidRPr="00A85B70">
        <w:rPr>
          <w:rFonts w:eastAsia="Calibri"/>
          <w:kern w:val="2"/>
          <w:lang w:eastAsia="en-US"/>
          <w14:ligatures w14:val="standardContextual"/>
        </w:rPr>
        <w:t xml:space="preserve"> </w:t>
      </w:r>
      <w:r w:rsidR="006057C2">
        <w:rPr>
          <w:rFonts w:eastAsia="Calibri"/>
          <w:kern w:val="2"/>
          <w:lang w:eastAsia="en-US"/>
          <w14:ligatures w14:val="standardContextual"/>
        </w:rPr>
        <w:t>z rówieśnikami</w:t>
      </w:r>
      <w:r w:rsidR="00BB1156">
        <w:rPr>
          <w:rFonts w:eastAsia="Calibri"/>
          <w:kern w:val="2"/>
          <w:lang w:eastAsia="en-US"/>
          <w14:ligatures w14:val="standardContextual"/>
        </w:rPr>
        <w:t>,</w:t>
      </w:r>
    </w:p>
    <w:p w14:paraId="35B0BF7D" w14:textId="6EC40E40" w:rsidR="00805FF5" w:rsidRPr="00805FF5" w:rsidRDefault="006057C2" w:rsidP="006971D9">
      <w:pPr>
        <w:numPr>
          <w:ilvl w:val="0"/>
          <w:numId w:val="13"/>
        </w:numPr>
        <w:contextualSpacing/>
        <w:rPr>
          <w:rFonts w:eastAsia="Calibri"/>
          <w:kern w:val="2"/>
          <w:lang w:eastAsia="en-US"/>
          <w14:ligatures w14:val="standardContextual"/>
        </w:rPr>
      </w:pPr>
      <w:r>
        <w:rPr>
          <w:rFonts w:eastAsia="Calibri"/>
          <w:kern w:val="2"/>
          <w:lang w:eastAsia="en-US"/>
          <w14:ligatures w14:val="standardContextual"/>
        </w:rPr>
        <w:t xml:space="preserve">prawo do </w:t>
      </w:r>
      <w:r w:rsidR="00805FF5" w:rsidRPr="00A85B70">
        <w:rPr>
          <w:rFonts w:eastAsia="Calibri"/>
          <w:kern w:val="2"/>
          <w:lang w:eastAsia="en-US"/>
          <w14:ligatures w14:val="standardContextual"/>
        </w:rPr>
        <w:t>szacun</w:t>
      </w:r>
      <w:r w:rsidR="00805FF5">
        <w:rPr>
          <w:rFonts w:eastAsia="Calibri"/>
          <w:kern w:val="2"/>
          <w:lang w:eastAsia="en-US"/>
          <w14:ligatures w14:val="standardContextual"/>
        </w:rPr>
        <w:t>k</w:t>
      </w:r>
      <w:r>
        <w:rPr>
          <w:rFonts w:eastAsia="Calibri"/>
          <w:kern w:val="2"/>
          <w:lang w:eastAsia="en-US"/>
          <w14:ligatures w14:val="standardContextual"/>
        </w:rPr>
        <w:t>u</w:t>
      </w:r>
      <w:r w:rsidR="00805FF5" w:rsidRPr="00A85B70">
        <w:rPr>
          <w:rFonts w:eastAsia="Calibri"/>
          <w:kern w:val="2"/>
          <w:lang w:eastAsia="en-US"/>
          <w14:ligatures w14:val="standardContextual"/>
        </w:rPr>
        <w:t xml:space="preserve"> </w:t>
      </w:r>
      <w:r w:rsidR="00C92778" w:rsidRPr="00A85B70">
        <w:rPr>
          <w:rFonts w:eastAsia="Calibri"/>
          <w:kern w:val="2"/>
          <w:lang w:eastAsia="en-US"/>
          <w14:ligatures w14:val="standardContextual"/>
        </w:rPr>
        <w:t>i uznania</w:t>
      </w:r>
      <w:r>
        <w:rPr>
          <w:rFonts w:eastAsia="Calibri"/>
          <w:kern w:val="2"/>
          <w:lang w:eastAsia="en-US"/>
          <w14:ligatures w14:val="standardContextual"/>
        </w:rPr>
        <w:t xml:space="preserve"> </w:t>
      </w:r>
      <w:r w:rsidR="00805FF5" w:rsidRPr="00A85B70">
        <w:rPr>
          <w:rFonts w:eastAsia="Calibri"/>
          <w:kern w:val="2"/>
          <w:lang w:eastAsia="en-US"/>
          <w14:ligatures w14:val="standardContextual"/>
        </w:rPr>
        <w:t>ze strony innych</w:t>
      </w:r>
      <w:r w:rsidR="00805FF5">
        <w:rPr>
          <w:rFonts w:eastAsia="Calibri"/>
          <w:kern w:val="2"/>
          <w:lang w:eastAsia="en-US"/>
          <w14:ligatures w14:val="standardContextual"/>
        </w:rPr>
        <w:t>.</w:t>
      </w:r>
    </w:p>
    <w:p w14:paraId="7C3238B4" w14:textId="23FE40E4" w:rsidR="00155E77" w:rsidRDefault="006057C2"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Nie można pozbawić Was tych praw</w:t>
      </w:r>
      <w:r w:rsidR="008A6D94">
        <w:rPr>
          <w:rFonts w:eastAsia="Calibri"/>
          <w:kern w:val="2"/>
          <w:lang w:eastAsia="en-US"/>
          <w14:ligatures w14:val="standardContextual"/>
        </w:rPr>
        <w:t>. Z</w:t>
      </w:r>
      <w:r>
        <w:rPr>
          <w:rFonts w:eastAsia="Calibri"/>
          <w:kern w:val="2"/>
          <w:lang w:eastAsia="en-US"/>
          <w14:ligatures w14:val="standardContextual"/>
        </w:rPr>
        <w:t xml:space="preserve">darzają się </w:t>
      </w:r>
      <w:r w:rsidR="00757B2F">
        <w:rPr>
          <w:rFonts w:eastAsia="Calibri"/>
          <w:kern w:val="2"/>
          <w:lang w:eastAsia="en-US"/>
          <w14:ligatures w14:val="standardContextual"/>
        </w:rPr>
        <w:t>natomiast</w:t>
      </w:r>
      <w:r>
        <w:rPr>
          <w:rFonts w:eastAsia="Calibri"/>
          <w:kern w:val="2"/>
          <w:lang w:eastAsia="en-US"/>
          <w14:ligatures w14:val="standardContextual"/>
        </w:rPr>
        <w:t xml:space="preserve"> wyjątkowe </w:t>
      </w:r>
      <w:r w:rsidR="00C92778">
        <w:rPr>
          <w:rFonts w:eastAsia="Calibri"/>
          <w:kern w:val="2"/>
          <w:lang w:eastAsia="en-US"/>
          <w14:ligatures w14:val="standardContextual"/>
        </w:rPr>
        <w:t xml:space="preserve">sytuacje,  </w:t>
      </w:r>
      <w:r>
        <w:rPr>
          <w:rFonts w:eastAsia="Calibri"/>
          <w:kern w:val="2"/>
          <w:lang w:eastAsia="en-US"/>
          <w14:ligatures w14:val="standardContextual"/>
        </w:rPr>
        <w:t xml:space="preserve">                      w których konieczne jest </w:t>
      </w:r>
      <w:r w:rsidR="00A85B70" w:rsidRPr="00805FF5">
        <w:rPr>
          <w:rFonts w:eastAsia="Calibri"/>
          <w:kern w:val="2"/>
          <w:lang w:eastAsia="en-US"/>
          <w14:ligatures w14:val="standardContextual"/>
        </w:rPr>
        <w:t>ich ograniczenie</w:t>
      </w:r>
      <w:r>
        <w:rPr>
          <w:rFonts w:eastAsia="Calibri"/>
          <w:kern w:val="2"/>
          <w:lang w:eastAsia="en-US"/>
          <w14:ligatures w14:val="standardContextual"/>
        </w:rPr>
        <w:t xml:space="preserve">, </w:t>
      </w:r>
      <w:r w:rsidR="00757B2F">
        <w:rPr>
          <w:rFonts w:eastAsia="Calibri"/>
          <w:kern w:val="2"/>
          <w:lang w:eastAsia="en-US"/>
          <w14:ligatures w14:val="standardContextual"/>
        </w:rPr>
        <w:t>jednak</w:t>
      </w:r>
      <w:r>
        <w:rPr>
          <w:rFonts w:eastAsia="Calibri"/>
          <w:kern w:val="2"/>
          <w:lang w:eastAsia="en-US"/>
          <w14:ligatures w14:val="standardContextual"/>
        </w:rPr>
        <w:t xml:space="preserve"> dzieje się tak tylko </w:t>
      </w:r>
      <w:r w:rsidR="00C92778">
        <w:rPr>
          <w:rFonts w:eastAsia="Calibri"/>
          <w:kern w:val="2"/>
          <w:lang w:eastAsia="en-US"/>
          <w14:ligatures w14:val="standardContextual"/>
        </w:rPr>
        <w:t xml:space="preserve">wtedy,  </w:t>
      </w:r>
      <w:r w:rsidR="00757B2F">
        <w:rPr>
          <w:rFonts w:eastAsia="Calibri"/>
          <w:kern w:val="2"/>
          <w:lang w:eastAsia="en-US"/>
          <w14:ligatures w14:val="standardContextual"/>
        </w:rPr>
        <w:t xml:space="preserve">                        </w:t>
      </w:r>
      <w:r>
        <w:rPr>
          <w:rFonts w:eastAsia="Calibri"/>
          <w:kern w:val="2"/>
          <w:lang w:eastAsia="en-US"/>
          <w14:ligatures w14:val="standardContextual"/>
        </w:rPr>
        <w:t xml:space="preserve">gdy </w:t>
      </w:r>
      <w:r w:rsidR="00757B2F">
        <w:rPr>
          <w:rFonts w:eastAsia="Calibri"/>
          <w:kern w:val="2"/>
          <w:lang w:eastAsia="en-US"/>
          <w14:ligatures w14:val="standardContextual"/>
        </w:rPr>
        <w:t>pozwalają na</w:t>
      </w:r>
      <w:r>
        <w:rPr>
          <w:rFonts w:eastAsia="Calibri"/>
          <w:kern w:val="2"/>
          <w:lang w:eastAsia="en-US"/>
          <w14:ligatures w14:val="standardContextual"/>
        </w:rPr>
        <w:t xml:space="preserve"> to przepisy prawa</w:t>
      </w:r>
      <w:r w:rsidR="00757B2F">
        <w:rPr>
          <w:rFonts w:eastAsia="Calibri"/>
          <w:kern w:val="2"/>
          <w:lang w:eastAsia="en-US"/>
          <w14:ligatures w14:val="standardContextual"/>
        </w:rPr>
        <w:t xml:space="preserve"> </w:t>
      </w:r>
      <w:r w:rsidR="004F0F0A">
        <w:rPr>
          <w:rFonts w:eastAsia="Calibri"/>
          <w:kern w:val="2"/>
          <w:lang w:eastAsia="en-US"/>
          <w14:ligatures w14:val="standardContextual"/>
        </w:rPr>
        <w:t>lub</w:t>
      </w:r>
      <w:r w:rsidR="00757B2F">
        <w:rPr>
          <w:rFonts w:eastAsia="Calibri"/>
          <w:kern w:val="2"/>
          <w:lang w:eastAsia="en-US"/>
          <w14:ligatures w14:val="standardContextual"/>
        </w:rPr>
        <w:t xml:space="preserve"> zagrożone jest czyjeś zdrowie, życie lub mienie. </w:t>
      </w:r>
      <w:r w:rsidR="008A6D94">
        <w:rPr>
          <w:rFonts w:eastAsia="Calibri"/>
          <w:kern w:val="2"/>
          <w:lang w:eastAsia="en-US"/>
          <w14:ligatures w14:val="standardContextual"/>
        </w:rPr>
        <w:t>Na przykład w sytuacji, gdy to Wy popełniacie przestępstwo atakując swojego kolegę, wtedy nauczyciel lub inny pracownik szkoły ma nie tylko prawo, ale obowiązek ograniczyć Waszą wolność, żeby powstrzymać Was przez zrobieniem krzywdy innej osobie.</w:t>
      </w:r>
    </w:p>
    <w:p w14:paraId="0AE9946A" w14:textId="4AC17F01" w:rsidR="00E8521F" w:rsidRPr="00155E77" w:rsidRDefault="008A6D94" w:rsidP="006971D9">
      <w:pPr>
        <w:pStyle w:val="Akapitzlist"/>
        <w:numPr>
          <w:ilvl w:val="0"/>
          <w:numId w:val="12"/>
        </w:numPr>
        <w:rPr>
          <w:rFonts w:eastAsia="Calibri"/>
          <w:kern w:val="2"/>
          <w:lang w:eastAsia="en-US"/>
          <w14:ligatures w14:val="standardContextual"/>
        </w:rPr>
      </w:pPr>
      <w:r w:rsidRPr="00155E77">
        <w:rPr>
          <w:rFonts w:eastAsia="Calibri"/>
          <w:kern w:val="2"/>
          <w:lang w:eastAsia="en-US"/>
          <w14:ligatures w14:val="standardContextual"/>
        </w:rPr>
        <w:t>O</w:t>
      </w:r>
      <w:r w:rsidR="00A85B70" w:rsidRPr="00155E77">
        <w:rPr>
          <w:rFonts w:eastAsia="Calibri"/>
          <w:kern w:val="2"/>
          <w:lang w:eastAsia="en-US"/>
          <w14:ligatures w14:val="standardContextual"/>
        </w:rPr>
        <w:t>chrona prawna</w:t>
      </w:r>
      <w:r w:rsidR="00283C44" w:rsidRPr="00155E77">
        <w:rPr>
          <w:rFonts w:eastAsia="Calibri"/>
          <w:kern w:val="2"/>
          <w:lang w:eastAsia="en-US"/>
          <w14:ligatures w14:val="standardContextual"/>
        </w:rPr>
        <w:t xml:space="preserve"> -</w:t>
      </w:r>
      <w:r w:rsidR="00A85B70" w:rsidRPr="00155E77">
        <w:rPr>
          <w:rFonts w:eastAsia="Calibri"/>
          <w:kern w:val="2"/>
          <w:lang w:eastAsia="en-US"/>
          <w14:ligatures w14:val="standardContextual"/>
        </w:rPr>
        <w:t xml:space="preserve"> przed każdą formą przemocy i wykorzystania</w:t>
      </w:r>
      <w:r w:rsidR="00283C44" w:rsidRPr="00155E77">
        <w:rPr>
          <w:rFonts w:eastAsia="Calibri"/>
          <w:kern w:val="2"/>
          <w:lang w:eastAsia="en-US"/>
          <w14:ligatures w14:val="standardContextual"/>
        </w:rPr>
        <w:t xml:space="preserve"> -</w:t>
      </w:r>
      <w:r w:rsidR="00A85B70" w:rsidRPr="00155E77">
        <w:rPr>
          <w:rFonts w:eastAsia="Calibri"/>
          <w:kern w:val="2"/>
          <w:lang w:eastAsia="en-US"/>
          <w14:ligatures w14:val="standardContextual"/>
        </w:rPr>
        <w:t xml:space="preserve"> przysługuje wszystkim osobom, które są związane ze szkołą</w:t>
      </w:r>
      <w:r w:rsidR="004E3F6E" w:rsidRPr="00155E77">
        <w:rPr>
          <w:rFonts w:eastAsia="Calibri"/>
          <w:kern w:val="2"/>
          <w:lang w:eastAsia="en-US"/>
          <w14:ligatures w14:val="standardContextual"/>
        </w:rPr>
        <w:t>,</w:t>
      </w:r>
      <w:r w:rsidR="00596F14" w:rsidRPr="00155E77">
        <w:rPr>
          <w:rFonts w:eastAsia="Calibri"/>
          <w:kern w:val="2"/>
          <w:lang w:eastAsia="en-US"/>
          <w14:ligatures w14:val="standardContextual"/>
        </w:rPr>
        <w:t xml:space="preserve"> ze szczególnym uwzględnieniem </w:t>
      </w:r>
      <w:r w:rsidR="00283C44" w:rsidRPr="00155E77">
        <w:rPr>
          <w:rFonts w:eastAsia="Calibri"/>
          <w:kern w:val="2"/>
          <w:lang w:eastAsia="en-US"/>
          <w14:ligatures w14:val="standardContextual"/>
        </w:rPr>
        <w:t xml:space="preserve">Was - </w:t>
      </w:r>
      <w:r w:rsidR="00596F14" w:rsidRPr="00155E77">
        <w:rPr>
          <w:rFonts w:eastAsia="Calibri"/>
          <w:kern w:val="2"/>
          <w:lang w:eastAsia="en-US"/>
          <w14:ligatures w14:val="standardContextual"/>
        </w:rPr>
        <w:t>małoletnich</w:t>
      </w:r>
      <w:r w:rsidR="00283C44" w:rsidRPr="00155E77">
        <w:rPr>
          <w:rFonts w:eastAsia="Calibri"/>
          <w:kern w:val="2"/>
          <w:lang w:eastAsia="en-US"/>
          <w14:ligatures w14:val="standardContextual"/>
        </w:rPr>
        <w:t xml:space="preserve">, jednakże </w:t>
      </w:r>
      <w:r w:rsidRPr="00155E77">
        <w:rPr>
          <w:rFonts w:eastAsia="Calibri"/>
          <w:kern w:val="2"/>
          <w:lang w:eastAsia="en-US"/>
          <w14:ligatures w14:val="standardContextual"/>
        </w:rPr>
        <w:t xml:space="preserve">musicie pamiętać, że </w:t>
      </w:r>
      <w:r w:rsidR="00283C44" w:rsidRPr="00155E77">
        <w:rPr>
          <w:rFonts w:eastAsia="Calibri"/>
          <w:kern w:val="2"/>
          <w:lang w:eastAsia="en-US"/>
          <w14:ligatures w14:val="standardContextual"/>
        </w:rPr>
        <w:t xml:space="preserve">ochrona ta dotyczy również </w:t>
      </w:r>
      <w:r w:rsidR="00A85B70" w:rsidRPr="00155E77">
        <w:rPr>
          <w:rFonts w:eastAsia="Calibri"/>
          <w:kern w:val="2"/>
          <w:lang w:eastAsia="en-US"/>
          <w14:ligatures w14:val="standardContextual"/>
        </w:rPr>
        <w:t>nauczyciel</w:t>
      </w:r>
      <w:r w:rsidR="00283C44" w:rsidRPr="00155E77">
        <w:rPr>
          <w:rFonts w:eastAsia="Calibri"/>
          <w:kern w:val="2"/>
          <w:lang w:eastAsia="en-US"/>
          <w14:ligatures w14:val="standardContextual"/>
        </w:rPr>
        <w:t>i            i innych</w:t>
      </w:r>
      <w:r w:rsidR="00A85B70" w:rsidRPr="00155E77">
        <w:rPr>
          <w:rFonts w:eastAsia="Calibri"/>
          <w:kern w:val="2"/>
          <w:lang w:eastAsia="en-US"/>
          <w14:ligatures w14:val="standardContextual"/>
        </w:rPr>
        <w:t xml:space="preserve"> pracowni</w:t>
      </w:r>
      <w:r w:rsidR="00283C44" w:rsidRPr="00155E77">
        <w:rPr>
          <w:rFonts w:eastAsia="Calibri"/>
          <w:kern w:val="2"/>
          <w:lang w:eastAsia="en-US"/>
          <w14:ligatures w14:val="standardContextual"/>
        </w:rPr>
        <w:t xml:space="preserve">ków </w:t>
      </w:r>
      <w:r w:rsidR="00A85B70" w:rsidRPr="00155E77">
        <w:rPr>
          <w:rFonts w:eastAsia="Calibri"/>
          <w:kern w:val="2"/>
          <w:lang w:eastAsia="en-US"/>
          <w14:ligatures w14:val="standardContextual"/>
        </w:rPr>
        <w:t>szkoły</w:t>
      </w:r>
      <w:r w:rsidR="00283C44" w:rsidRPr="00155E77">
        <w:rPr>
          <w:rFonts w:eastAsia="Calibri"/>
          <w:kern w:val="2"/>
          <w:lang w:eastAsia="en-US"/>
          <w14:ligatures w14:val="standardContextual"/>
        </w:rPr>
        <w:t>.</w:t>
      </w:r>
    </w:p>
    <w:p w14:paraId="61BDD13C" w14:textId="2BC46D14" w:rsidR="00E8521F" w:rsidRDefault="0071479B"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Aby</w:t>
      </w:r>
      <w:r w:rsidR="00757B2F">
        <w:rPr>
          <w:rFonts w:eastAsia="Calibri"/>
          <w:kern w:val="2"/>
          <w:lang w:eastAsia="en-US"/>
          <w14:ligatures w14:val="standardContextual"/>
        </w:rPr>
        <w:t xml:space="preserve"> w naszej szkole</w:t>
      </w:r>
      <w:r>
        <w:rPr>
          <w:rFonts w:eastAsia="Calibri"/>
          <w:kern w:val="2"/>
          <w:lang w:eastAsia="en-US"/>
          <w14:ligatures w14:val="standardContextual"/>
        </w:rPr>
        <w:t xml:space="preserve"> </w:t>
      </w:r>
      <w:r w:rsidR="00A85B70" w:rsidRPr="00E8521F">
        <w:rPr>
          <w:rFonts w:eastAsia="Calibri"/>
          <w:kern w:val="2"/>
          <w:lang w:eastAsia="en-US"/>
          <w14:ligatures w14:val="standardContextual"/>
        </w:rPr>
        <w:t>procedury</w:t>
      </w:r>
      <w:r>
        <w:rPr>
          <w:rFonts w:eastAsia="Calibri"/>
          <w:kern w:val="2"/>
          <w:lang w:eastAsia="en-US"/>
          <w14:ligatures w14:val="standardContextual"/>
        </w:rPr>
        <w:t xml:space="preserve"> odnosiły skutek</w:t>
      </w:r>
      <w:r w:rsidR="000851CB">
        <w:rPr>
          <w:rFonts w:eastAsia="Calibri"/>
          <w:kern w:val="2"/>
          <w:lang w:eastAsia="en-US"/>
          <w14:ligatures w14:val="standardContextual"/>
        </w:rPr>
        <w:t>, niezbędne jest</w:t>
      </w:r>
      <w:r>
        <w:rPr>
          <w:rFonts w:eastAsia="Calibri"/>
          <w:kern w:val="2"/>
          <w:lang w:eastAsia="en-US"/>
          <w14:ligatures w14:val="standardContextual"/>
        </w:rPr>
        <w:t xml:space="preserve"> </w:t>
      </w:r>
      <w:r w:rsidR="00A85B70" w:rsidRPr="00E8521F">
        <w:rPr>
          <w:rFonts w:eastAsia="Calibri"/>
          <w:kern w:val="2"/>
          <w:lang w:eastAsia="en-US"/>
          <w14:ligatures w14:val="standardContextual"/>
        </w:rPr>
        <w:t>zgłasza</w:t>
      </w:r>
      <w:r>
        <w:rPr>
          <w:rFonts w:eastAsia="Calibri"/>
          <w:kern w:val="2"/>
          <w:lang w:eastAsia="en-US"/>
          <w14:ligatures w14:val="standardContextual"/>
        </w:rPr>
        <w:t>ni</w:t>
      </w:r>
      <w:r w:rsidR="000851CB">
        <w:rPr>
          <w:rFonts w:eastAsia="Calibri"/>
          <w:kern w:val="2"/>
          <w:lang w:eastAsia="en-US"/>
          <w14:ligatures w14:val="standardContextual"/>
        </w:rPr>
        <w:t xml:space="preserve">e przez Was </w:t>
      </w:r>
      <w:r w:rsidR="000851CB" w:rsidRPr="00E8521F">
        <w:rPr>
          <w:rFonts w:eastAsia="Calibri"/>
          <w:kern w:val="2"/>
          <w:lang w:eastAsia="en-US"/>
          <w14:ligatures w14:val="standardContextual"/>
        </w:rPr>
        <w:t>wszelki</w:t>
      </w:r>
      <w:r w:rsidR="000851CB">
        <w:rPr>
          <w:rFonts w:eastAsia="Calibri"/>
          <w:kern w:val="2"/>
          <w:lang w:eastAsia="en-US"/>
          <w14:ligatures w14:val="standardContextual"/>
        </w:rPr>
        <w:t>ch</w:t>
      </w:r>
      <w:r w:rsidR="000851CB" w:rsidRPr="00E8521F">
        <w:rPr>
          <w:rFonts w:eastAsia="Calibri"/>
          <w:kern w:val="2"/>
          <w:lang w:eastAsia="en-US"/>
          <w14:ligatures w14:val="standardContextual"/>
        </w:rPr>
        <w:t xml:space="preserve"> </w:t>
      </w:r>
      <w:proofErr w:type="spellStart"/>
      <w:r w:rsidR="000851CB" w:rsidRPr="00E8521F">
        <w:rPr>
          <w:rFonts w:eastAsia="Calibri"/>
          <w:kern w:val="2"/>
          <w:lang w:eastAsia="en-US"/>
          <w14:ligatures w14:val="standardContextual"/>
        </w:rPr>
        <w:t>zachowa</w:t>
      </w:r>
      <w:r w:rsidR="000851CB">
        <w:rPr>
          <w:rFonts w:eastAsia="Calibri"/>
          <w:kern w:val="2"/>
          <w:lang w:eastAsia="en-US"/>
          <w14:ligatures w14:val="standardContextual"/>
        </w:rPr>
        <w:t>ń</w:t>
      </w:r>
      <w:proofErr w:type="spellEnd"/>
      <w:r w:rsidR="000851CB" w:rsidRPr="00E8521F">
        <w:rPr>
          <w:rFonts w:eastAsia="Calibri"/>
          <w:kern w:val="2"/>
          <w:lang w:eastAsia="en-US"/>
          <w14:ligatures w14:val="standardContextual"/>
        </w:rPr>
        <w:t xml:space="preserve"> zagrażając</w:t>
      </w:r>
      <w:r w:rsidR="000851CB">
        <w:rPr>
          <w:rFonts w:eastAsia="Calibri"/>
          <w:kern w:val="2"/>
          <w:lang w:eastAsia="en-US"/>
          <w14:ligatures w14:val="standardContextual"/>
        </w:rPr>
        <w:t xml:space="preserve">ych </w:t>
      </w:r>
      <w:r w:rsidR="000851CB" w:rsidRPr="00E8521F">
        <w:rPr>
          <w:rFonts w:eastAsia="Calibri"/>
          <w:kern w:val="2"/>
          <w:lang w:eastAsia="en-US"/>
          <w14:ligatures w14:val="standardContextual"/>
        </w:rPr>
        <w:t>życiu, zdrowiu</w:t>
      </w:r>
      <w:r w:rsidR="00822F7D">
        <w:rPr>
          <w:rFonts w:eastAsia="Calibri"/>
          <w:kern w:val="2"/>
          <w:lang w:eastAsia="en-US"/>
          <w14:ligatures w14:val="standardContextual"/>
        </w:rPr>
        <w:t xml:space="preserve"> oraz </w:t>
      </w:r>
      <w:r w:rsidR="000851CB" w:rsidRPr="00E8521F">
        <w:rPr>
          <w:rFonts w:eastAsia="Calibri"/>
          <w:kern w:val="2"/>
          <w:lang w:eastAsia="en-US"/>
          <w14:ligatures w14:val="standardContextual"/>
        </w:rPr>
        <w:t>godności</w:t>
      </w:r>
      <w:r w:rsidR="00822F7D">
        <w:rPr>
          <w:rFonts w:eastAsia="Calibri"/>
          <w:kern w:val="2"/>
          <w:lang w:eastAsia="en-US"/>
          <w14:ligatures w14:val="standardContextual"/>
        </w:rPr>
        <w:t>,</w:t>
      </w:r>
      <w:r w:rsidR="000851CB" w:rsidRPr="00E8521F">
        <w:rPr>
          <w:rFonts w:eastAsia="Calibri"/>
          <w:kern w:val="2"/>
          <w:lang w:eastAsia="en-US"/>
          <w14:ligatures w14:val="standardContextual"/>
        </w:rPr>
        <w:t xml:space="preserve"> </w:t>
      </w:r>
      <w:r w:rsidR="00822F7D">
        <w:rPr>
          <w:rFonts w:eastAsia="Calibri"/>
          <w:kern w:val="2"/>
          <w:lang w:eastAsia="en-US"/>
          <w14:ligatures w14:val="standardContextual"/>
        </w:rPr>
        <w:t xml:space="preserve">Waszemu </w:t>
      </w:r>
      <w:r w:rsidR="00A70DBC">
        <w:rPr>
          <w:rFonts w:eastAsia="Calibri"/>
          <w:kern w:val="2"/>
          <w:lang w:eastAsia="en-US"/>
          <w14:ligatures w14:val="standardContextual"/>
        </w:rPr>
        <w:t xml:space="preserve">nauczycielowi, </w:t>
      </w:r>
      <w:r>
        <w:rPr>
          <w:rFonts w:eastAsia="Calibri"/>
          <w:kern w:val="2"/>
          <w:lang w:eastAsia="en-US"/>
          <w14:ligatures w14:val="standardContextual"/>
        </w:rPr>
        <w:t>wychowawcy, dyrektorowi l</w:t>
      </w:r>
      <w:r w:rsidR="00385AA4">
        <w:rPr>
          <w:rFonts w:eastAsia="Calibri"/>
          <w:kern w:val="2"/>
          <w:lang w:eastAsia="en-US"/>
          <w14:ligatures w14:val="standardContextual"/>
        </w:rPr>
        <w:t xml:space="preserve">ub </w:t>
      </w:r>
      <w:r w:rsidRPr="00385AA4">
        <w:rPr>
          <w:rFonts w:eastAsia="Calibri"/>
          <w:kern w:val="2"/>
          <w:lang w:eastAsia="en-US"/>
          <w14:ligatures w14:val="standardContextual"/>
        </w:rPr>
        <w:t>pedagogowi czy psychologowi szkolnemu,</w:t>
      </w:r>
      <w:r>
        <w:rPr>
          <w:rFonts w:eastAsia="Calibri"/>
          <w:kern w:val="2"/>
          <w:lang w:eastAsia="en-US"/>
          <w14:ligatures w14:val="standardContextual"/>
        </w:rPr>
        <w:t xml:space="preserve"> lub innemu pracownikowi szkoły, do którego macie </w:t>
      </w:r>
      <w:r w:rsidR="00C92778">
        <w:rPr>
          <w:rFonts w:eastAsia="Calibri"/>
          <w:kern w:val="2"/>
          <w:lang w:eastAsia="en-US"/>
          <w14:ligatures w14:val="standardContextual"/>
        </w:rPr>
        <w:t>zaufanie -</w:t>
      </w:r>
      <w:r>
        <w:rPr>
          <w:rFonts w:eastAsia="Calibri"/>
          <w:kern w:val="2"/>
          <w:lang w:eastAsia="en-US"/>
          <w14:ligatures w14:val="standardContextual"/>
        </w:rPr>
        <w:t xml:space="preserve"> bez względu na to czy chodzi o innego </w:t>
      </w:r>
      <w:r w:rsidR="00C861D9" w:rsidRPr="00C861D9">
        <w:rPr>
          <w:rFonts w:eastAsia="Calibri"/>
          <w:kern w:val="2"/>
          <w:lang w:eastAsia="en-US"/>
          <w14:ligatures w14:val="standardContextual"/>
        </w:rPr>
        <w:t>małoletniego</w:t>
      </w:r>
      <w:r w:rsidR="007241CA">
        <w:rPr>
          <w:rFonts w:eastAsia="Calibri"/>
          <w:kern w:val="2"/>
          <w:lang w:eastAsia="en-US"/>
          <w14:ligatures w14:val="standardContextual"/>
        </w:rPr>
        <w:t>,</w:t>
      </w:r>
      <w:r w:rsidR="00822F7D">
        <w:rPr>
          <w:rFonts w:eastAsia="Calibri"/>
          <w:kern w:val="2"/>
          <w:lang w:eastAsia="en-US"/>
          <w14:ligatures w14:val="standardContextual"/>
        </w:rPr>
        <w:t xml:space="preserve"> </w:t>
      </w:r>
      <w:r>
        <w:rPr>
          <w:rFonts w:eastAsia="Calibri"/>
          <w:kern w:val="2"/>
          <w:lang w:eastAsia="en-US"/>
          <w14:ligatures w14:val="standardContextual"/>
        </w:rPr>
        <w:t xml:space="preserve">czy o dorosłego – </w:t>
      </w:r>
      <w:r w:rsidRPr="000851CB">
        <w:rPr>
          <w:rFonts w:eastAsia="Calibri"/>
          <w:kern w:val="2"/>
          <w:u w:val="single"/>
          <w:lang w:eastAsia="en-US"/>
          <w14:ligatures w14:val="standardContextual"/>
        </w:rPr>
        <w:t>nawet jeżeli ten dorosły nie pracuje w naszej szkole tylko jest dla Was kimś bliskim, kimś z rodziny</w:t>
      </w:r>
      <w:r>
        <w:rPr>
          <w:rFonts w:eastAsia="Calibri"/>
          <w:kern w:val="2"/>
          <w:lang w:eastAsia="en-US"/>
          <w14:ligatures w14:val="standardContextual"/>
        </w:rPr>
        <w:t>.</w:t>
      </w:r>
    </w:p>
    <w:p w14:paraId="6B4DC5C4" w14:textId="12BA2BB5" w:rsidR="00E8521F" w:rsidRDefault="0071479B"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 xml:space="preserve">Pamiętajcie, że istnieje </w:t>
      </w:r>
      <w:r w:rsidR="00F61124">
        <w:rPr>
          <w:rFonts w:eastAsia="Calibri"/>
          <w:kern w:val="2"/>
          <w:lang w:eastAsia="en-US"/>
          <w14:ligatures w14:val="standardContextual"/>
        </w:rPr>
        <w:t>całkowity</w:t>
      </w:r>
      <w:r>
        <w:rPr>
          <w:rFonts w:eastAsia="Calibri"/>
          <w:kern w:val="2"/>
          <w:lang w:eastAsia="en-US"/>
          <w14:ligatures w14:val="standardContextual"/>
        </w:rPr>
        <w:t xml:space="preserve"> zakaz </w:t>
      </w:r>
      <w:r w:rsidR="00A85B70" w:rsidRPr="00E8521F">
        <w:rPr>
          <w:rFonts w:eastAsia="Calibri"/>
          <w:kern w:val="2"/>
          <w:lang w:eastAsia="en-US"/>
          <w14:ligatures w14:val="standardContextual"/>
        </w:rPr>
        <w:t>stosowani</w:t>
      </w:r>
      <w:r>
        <w:rPr>
          <w:rFonts w:eastAsia="Calibri"/>
          <w:kern w:val="2"/>
          <w:lang w:eastAsia="en-US"/>
          <w14:ligatures w14:val="standardContextual"/>
        </w:rPr>
        <w:t>a</w:t>
      </w:r>
      <w:r w:rsidR="00A85B70" w:rsidRPr="00E8521F">
        <w:rPr>
          <w:rFonts w:eastAsia="Calibri"/>
          <w:kern w:val="2"/>
          <w:lang w:eastAsia="en-US"/>
          <w14:ligatures w14:val="standardContextual"/>
        </w:rPr>
        <w:t xml:space="preserve"> kar cielesnych w stosunku </w:t>
      </w:r>
      <w:r>
        <w:rPr>
          <w:rFonts w:eastAsia="Calibri"/>
          <w:kern w:val="2"/>
          <w:lang w:eastAsia="en-US"/>
          <w14:ligatures w14:val="standardContextual"/>
        </w:rPr>
        <w:t xml:space="preserve">                  </w:t>
      </w:r>
      <w:r w:rsidR="00A85B70" w:rsidRPr="00E8521F">
        <w:rPr>
          <w:rFonts w:eastAsia="Calibri"/>
          <w:kern w:val="2"/>
          <w:lang w:eastAsia="en-US"/>
          <w14:ligatures w14:val="standardContextual"/>
        </w:rPr>
        <w:t>do</w:t>
      </w:r>
      <w:r w:rsidR="009C0939" w:rsidRPr="00E8521F">
        <w:rPr>
          <w:rFonts w:eastAsia="Calibri"/>
          <w:kern w:val="2"/>
          <w:lang w:eastAsia="en-US"/>
          <w14:ligatures w14:val="standardContextual"/>
        </w:rPr>
        <w:t xml:space="preserve"> małoletnich</w:t>
      </w:r>
      <w:r w:rsidR="00A85B70" w:rsidRPr="00E8521F">
        <w:rPr>
          <w:rFonts w:eastAsia="Calibri"/>
          <w:kern w:val="2"/>
          <w:lang w:eastAsia="en-US"/>
          <w14:ligatures w14:val="standardContextual"/>
        </w:rPr>
        <w:t xml:space="preserve">.  </w:t>
      </w:r>
    </w:p>
    <w:p w14:paraId="5FDCC551" w14:textId="77777777" w:rsidR="000851CB" w:rsidRDefault="00A85B70" w:rsidP="006971D9">
      <w:pPr>
        <w:pStyle w:val="Akapitzlist"/>
        <w:numPr>
          <w:ilvl w:val="0"/>
          <w:numId w:val="12"/>
        </w:numPr>
        <w:rPr>
          <w:rFonts w:eastAsia="Calibri"/>
          <w:kern w:val="2"/>
          <w:lang w:eastAsia="en-US"/>
          <w14:ligatures w14:val="standardContextual"/>
        </w:rPr>
      </w:pPr>
      <w:r w:rsidRPr="00E8521F">
        <w:rPr>
          <w:rFonts w:eastAsia="Calibri"/>
          <w:kern w:val="2"/>
          <w:lang w:eastAsia="en-US"/>
          <w14:ligatures w14:val="standardContextual"/>
        </w:rPr>
        <w:t xml:space="preserve">Zabronione jest </w:t>
      </w:r>
      <w:r w:rsidR="0071479B">
        <w:rPr>
          <w:rFonts w:eastAsia="Calibri"/>
          <w:kern w:val="2"/>
          <w:lang w:eastAsia="en-US"/>
          <w14:ligatures w14:val="standardContextual"/>
        </w:rPr>
        <w:t xml:space="preserve">również </w:t>
      </w:r>
      <w:r w:rsidRPr="00E8521F">
        <w:rPr>
          <w:rFonts w:eastAsia="Calibri"/>
          <w:kern w:val="2"/>
          <w:lang w:eastAsia="en-US"/>
          <w14:ligatures w14:val="standardContextual"/>
        </w:rPr>
        <w:t xml:space="preserve">stosowanie kar, </w:t>
      </w:r>
      <w:r w:rsidR="0071479B">
        <w:rPr>
          <w:rFonts w:eastAsia="Calibri"/>
          <w:kern w:val="2"/>
          <w:lang w:eastAsia="en-US"/>
          <w14:ligatures w14:val="standardContextual"/>
        </w:rPr>
        <w:t xml:space="preserve">które są </w:t>
      </w:r>
      <w:r w:rsidR="0071479B" w:rsidRPr="00E8521F">
        <w:rPr>
          <w:rFonts w:eastAsia="Calibri"/>
          <w:kern w:val="2"/>
          <w:lang w:eastAsia="en-US"/>
          <w14:ligatures w14:val="standardContextual"/>
        </w:rPr>
        <w:t>upokarza</w:t>
      </w:r>
      <w:r w:rsidR="0071479B">
        <w:rPr>
          <w:rFonts w:eastAsia="Calibri"/>
          <w:kern w:val="2"/>
          <w:lang w:eastAsia="en-US"/>
          <w14:ligatures w14:val="standardContextual"/>
        </w:rPr>
        <w:t xml:space="preserve">jące, </w:t>
      </w:r>
      <w:r w:rsidRPr="00E8521F">
        <w:rPr>
          <w:rFonts w:eastAsia="Calibri"/>
          <w:kern w:val="2"/>
          <w:lang w:eastAsia="en-US"/>
          <w14:ligatures w14:val="standardContextual"/>
        </w:rPr>
        <w:t>poniża</w:t>
      </w:r>
      <w:r w:rsidR="0071479B">
        <w:rPr>
          <w:rFonts w:eastAsia="Calibri"/>
          <w:kern w:val="2"/>
          <w:lang w:eastAsia="en-US"/>
          <w14:ligatures w14:val="standardContextual"/>
        </w:rPr>
        <w:t>jące</w:t>
      </w:r>
      <w:r w:rsidRPr="00E8521F">
        <w:rPr>
          <w:rFonts w:eastAsia="Calibri"/>
          <w:kern w:val="2"/>
          <w:lang w:eastAsia="en-US"/>
          <w14:ligatures w14:val="standardContextual"/>
        </w:rPr>
        <w:t>,</w:t>
      </w:r>
      <w:r w:rsidR="004E3F6E">
        <w:rPr>
          <w:rFonts w:eastAsia="Calibri"/>
          <w:kern w:val="2"/>
          <w:lang w:eastAsia="en-US"/>
          <w14:ligatures w14:val="standardContextual"/>
        </w:rPr>
        <w:t xml:space="preserve"> </w:t>
      </w:r>
      <w:r w:rsidRPr="00E8521F">
        <w:rPr>
          <w:rFonts w:eastAsia="Calibri"/>
          <w:kern w:val="2"/>
          <w:lang w:eastAsia="en-US"/>
          <w14:ligatures w14:val="standardContextual"/>
        </w:rPr>
        <w:t>ośmiesza</w:t>
      </w:r>
      <w:r w:rsidR="0071479B">
        <w:rPr>
          <w:rFonts w:eastAsia="Calibri"/>
          <w:kern w:val="2"/>
          <w:lang w:eastAsia="en-US"/>
          <w14:ligatures w14:val="standardContextual"/>
        </w:rPr>
        <w:t>jące</w:t>
      </w:r>
      <w:r w:rsidR="000851CB">
        <w:rPr>
          <w:rFonts w:eastAsia="Calibri"/>
          <w:kern w:val="2"/>
          <w:lang w:eastAsia="en-US"/>
          <w14:ligatures w14:val="standardContextual"/>
        </w:rPr>
        <w:t xml:space="preserve"> - zakaz ten obowiązuje wszystkich dorosłych, ale też Was samych.</w:t>
      </w:r>
    </w:p>
    <w:p w14:paraId="7D3A3586" w14:textId="2DABF98B" w:rsidR="00010047" w:rsidRDefault="000851CB"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Z</w:t>
      </w:r>
      <w:r w:rsidR="00010047">
        <w:rPr>
          <w:rFonts w:eastAsia="Calibri"/>
          <w:kern w:val="2"/>
          <w:lang w:eastAsia="en-US"/>
          <w14:ligatures w14:val="standardContextual"/>
        </w:rPr>
        <w:t xml:space="preserve">abronione jest </w:t>
      </w:r>
      <w:r w:rsidR="00010047" w:rsidRPr="00E8521F">
        <w:rPr>
          <w:rFonts w:eastAsia="Calibri"/>
          <w:kern w:val="2"/>
          <w:lang w:eastAsia="en-US"/>
          <w14:ligatures w14:val="standardContextual"/>
        </w:rPr>
        <w:t>stawiani</w:t>
      </w:r>
      <w:r w:rsidR="00010047">
        <w:rPr>
          <w:rFonts w:eastAsia="Calibri"/>
          <w:kern w:val="2"/>
          <w:lang w:eastAsia="en-US"/>
          <w14:ligatures w14:val="standardContextual"/>
        </w:rPr>
        <w:t>e</w:t>
      </w:r>
      <w:r w:rsidR="00010047" w:rsidRPr="00E8521F">
        <w:rPr>
          <w:rFonts w:eastAsia="Calibri"/>
          <w:kern w:val="2"/>
          <w:lang w:eastAsia="en-US"/>
          <w14:ligatures w14:val="standardContextual"/>
        </w:rPr>
        <w:t xml:space="preserve"> </w:t>
      </w:r>
      <w:r w:rsidR="00010047">
        <w:rPr>
          <w:rFonts w:eastAsia="Calibri"/>
          <w:kern w:val="2"/>
          <w:lang w:eastAsia="en-US"/>
          <w14:ligatures w14:val="standardContextual"/>
        </w:rPr>
        <w:t xml:space="preserve">wobec Was </w:t>
      </w:r>
      <w:r w:rsidR="00010047" w:rsidRPr="00E8521F">
        <w:rPr>
          <w:rFonts w:eastAsia="Calibri"/>
          <w:kern w:val="2"/>
          <w:lang w:eastAsia="en-US"/>
          <w14:ligatures w14:val="standardContextual"/>
        </w:rPr>
        <w:t>wymagań, którym nie jest</w:t>
      </w:r>
      <w:r w:rsidR="00010047">
        <w:rPr>
          <w:rFonts w:eastAsia="Calibri"/>
          <w:kern w:val="2"/>
          <w:lang w:eastAsia="en-US"/>
          <w14:ligatures w14:val="standardContextual"/>
        </w:rPr>
        <w:t>eście</w:t>
      </w:r>
      <w:r w:rsidR="00010047" w:rsidRPr="00E8521F">
        <w:rPr>
          <w:rFonts w:eastAsia="Calibri"/>
          <w:kern w:val="2"/>
          <w:lang w:eastAsia="en-US"/>
          <w14:ligatures w14:val="standardContextual"/>
        </w:rPr>
        <w:t xml:space="preserve"> w stanie sprostać</w:t>
      </w:r>
      <w:r>
        <w:rPr>
          <w:rFonts w:eastAsia="Calibri"/>
          <w:kern w:val="2"/>
          <w:lang w:eastAsia="en-US"/>
          <w14:ligatures w14:val="standardContextual"/>
        </w:rPr>
        <w:t>.</w:t>
      </w:r>
    </w:p>
    <w:p w14:paraId="2F7FC113" w14:textId="2A557970" w:rsidR="00E8521F" w:rsidRDefault="00010047"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lastRenderedPageBreak/>
        <w:t xml:space="preserve">Zarówno od nauczycieli, jak i od rodziców macie prawo oczekiwać </w:t>
      </w:r>
      <w:r w:rsidR="00A85B70" w:rsidRPr="00E8521F">
        <w:rPr>
          <w:rFonts w:eastAsia="Calibri"/>
          <w:kern w:val="2"/>
          <w:lang w:eastAsia="en-US"/>
          <w14:ligatures w14:val="standardContextual"/>
        </w:rPr>
        <w:t>uwagi</w:t>
      </w:r>
      <w:r>
        <w:rPr>
          <w:rFonts w:eastAsia="Calibri"/>
          <w:kern w:val="2"/>
          <w:lang w:eastAsia="en-US"/>
          <w14:ligatures w14:val="standardContextual"/>
        </w:rPr>
        <w:t xml:space="preserve"> i</w:t>
      </w:r>
      <w:r w:rsidR="00A85B70" w:rsidRPr="00E8521F">
        <w:rPr>
          <w:rFonts w:eastAsia="Calibri"/>
          <w:kern w:val="2"/>
          <w:lang w:eastAsia="en-US"/>
          <w14:ligatures w14:val="standardContextual"/>
        </w:rPr>
        <w:t xml:space="preserve"> właściwego wsparcia</w:t>
      </w:r>
      <w:r>
        <w:rPr>
          <w:rFonts w:eastAsia="Calibri"/>
          <w:kern w:val="2"/>
          <w:lang w:eastAsia="en-US"/>
          <w14:ligatures w14:val="standardContextual"/>
        </w:rPr>
        <w:t>.</w:t>
      </w:r>
    </w:p>
    <w:p w14:paraId="387D99B8" w14:textId="4A67CD7F" w:rsidR="00E8521F" w:rsidRDefault="00A85B70" w:rsidP="006971D9">
      <w:pPr>
        <w:pStyle w:val="Akapitzlist"/>
        <w:numPr>
          <w:ilvl w:val="0"/>
          <w:numId w:val="12"/>
        </w:numPr>
        <w:rPr>
          <w:rFonts w:eastAsia="Calibri"/>
          <w:kern w:val="2"/>
          <w:lang w:eastAsia="en-US"/>
          <w14:ligatures w14:val="standardContextual"/>
        </w:rPr>
      </w:pPr>
      <w:r w:rsidRPr="00E8521F">
        <w:rPr>
          <w:rFonts w:eastAsia="Calibri"/>
          <w:kern w:val="2"/>
          <w:lang w:eastAsia="en-US"/>
          <w14:ligatures w14:val="standardContextual"/>
        </w:rPr>
        <w:t xml:space="preserve">Zabronione </w:t>
      </w:r>
      <w:r w:rsidR="00C317D5">
        <w:rPr>
          <w:rFonts w:eastAsia="Calibri"/>
          <w:kern w:val="2"/>
          <w:lang w:eastAsia="en-US"/>
          <w14:ligatures w14:val="standardContextual"/>
        </w:rPr>
        <w:t>jest</w:t>
      </w:r>
      <w:r w:rsidRPr="00E8521F">
        <w:rPr>
          <w:rFonts w:eastAsia="Calibri"/>
          <w:kern w:val="2"/>
          <w:lang w:eastAsia="en-US"/>
          <w14:ligatures w14:val="standardContextual"/>
        </w:rPr>
        <w:t xml:space="preserve"> </w:t>
      </w:r>
      <w:r w:rsidR="00C317D5">
        <w:rPr>
          <w:rFonts w:eastAsia="Calibri"/>
          <w:kern w:val="2"/>
          <w:lang w:eastAsia="en-US"/>
          <w14:ligatures w14:val="standardContextual"/>
        </w:rPr>
        <w:t xml:space="preserve">nękanie, prześladowanie, szantażowanie. </w:t>
      </w:r>
    </w:p>
    <w:p w14:paraId="782889F6" w14:textId="4524672F" w:rsidR="00E8521F" w:rsidRDefault="00C317D5"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Zakazane jest wkraczanie</w:t>
      </w:r>
      <w:r w:rsidR="00A85B70" w:rsidRPr="00E8521F">
        <w:rPr>
          <w:rFonts w:eastAsia="Calibri"/>
          <w:kern w:val="2"/>
          <w:lang w:eastAsia="en-US"/>
          <w14:ligatures w14:val="standardContextual"/>
        </w:rPr>
        <w:t xml:space="preserve"> w</w:t>
      </w:r>
      <w:r>
        <w:rPr>
          <w:rFonts w:eastAsia="Calibri"/>
          <w:kern w:val="2"/>
          <w:lang w:eastAsia="en-US"/>
          <w14:ligatures w14:val="standardContextual"/>
        </w:rPr>
        <w:t xml:space="preserve"> Waszą</w:t>
      </w:r>
      <w:r w:rsidR="000E7EB1">
        <w:rPr>
          <w:rFonts w:eastAsia="Calibri"/>
          <w:kern w:val="2"/>
          <w:lang w:eastAsia="en-US"/>
          <w14:ligatures w14:val="standardContextual"/>
        </w:rPr>
        <w:t xml:space="preserve"> osobistą</w:t>
      </w:r>
      <w:r w:rsidR="00A85B70" w:rsidRPr="00E8521F">
        <w:rPr>
          <w:rFonts w:eastAsia="Calibri"/>
          <w:kern w:val="2"/>
          <w:lang w:eastAsia="en-US"/>
          <w14:ligatures w14:val="standardContextual"/>
        </w:rPr>
        <w:t xml:space="preserve"> sferę </w:t>
      </w:r>
      <w:r w:rsidR="000E7EB1">
        <w:rPr>
          <w:rFonts w:eastAsia="Calibri"/>
          <w:kern w:val="2"/>
          <w:lang w:eastAsia="en-US"/>
          <w14:ligatures w14:val="standardContextual"/>
        </w:rPr>
        <w:t xml:space="preserve">seksualną – nie wolno tego robić ani </w:t>
      </w:r>
      <w:r w:rsidR="00C92778">
        <w:rPr>
          <w:rFonts w:eastAsia="Calibri"/>
          <w:kern w:val="2"/>
          <w:lang w:eastAsia="en-US"/>
          <w14:ligatures w14:val="standardContextual"/>
        </w:rPr>
        <w:t>słownie,</w:t>
      </w:r>
      <w:r w:rsidR="000E7EB1">
        <w:rPr>
          <w:rFonts w:eastAsia="Calibri"/>
          <w:kern w:val="2"/>
          <w:lang w:eastAsia="en-US"/>
          <w14:ligatures w14:val="standardContextual"/>
        </w:rPr>
        <w:t xml:space="preserve"> ani fizycznie.</w:t>
      </w:r>
    </w:p>
    <w:p w14:paraId="4387C87B" w14:textId="65C035FA" w:rsidR="00E8521F" w:rsidRDefault="00A85B70" w:rsidP="006971D9">
      <w:pPr>
        <w:pStyle w:val="Akapitzlist"/>
        <w:numPr>
          <w:ilvl w:val="0"/>
          <w:numId w:val="12"/>
        </w:numPr>
        <w:rPr>
          <w:rFonts w:eastAsia="Calibri"/>
          <w:kern w:val="2"/>
          <w:lang w:eastAsia="en-US"/>
          <w14:ligatures w14:val="standardContextual"/>
        </w:rPr>
      </w:pPr>
      <w:r w:rsidRPr="00E8521F">
        <w:rPr>
          <w:rFonts w:eastAsia="Calibri"/>
          <w:kern w:val="2"/>
          <w:lang w:eastAsia="en-US"/>
          <w14:ligatures w14:val="standardContextual"/>
        </w:rPr>
        <w:t>Każdemu przysługuje prawo do prywatności, a wszelkie zachowania</w:t>
      </w:r>
      <w:r w:rsidR="000851CB">
        <w:rPr>
          <w:rFonts w:eastAsia="Calibri"/>
          <w:kern w:val="2"/>
          <w:lang w:eastAsia="en-US"/>
          <w14:ligatures w14:val="standardContextual"/>
        </w:rPr>
        <w:t xml:space="preserve"> naruszające Waszą prywatność</w:t>
      </w:r>
      <w:r w:rsidRPr="00E8521F">
        <w:rPr>
          <w:rFonts w:eastAsia="Calibri"/>
          <w:kern w:val="2"/>
          <w:lang w:eastAsia="en-US"/>
          <w14:ligatures w14:val="standardContextual"/>
        </w:rPr>
        <w:t>, niezależnie</w:t>
      </w:r>
      <w:r w:rsidR="000851CB">
        <w:rPr>
          <w:rFonts w:eastAsia="Calibri"/>
          <w:kern w:val="2"/>
          <w:lang w:eastAsia="en-US"/>
          <w14:ligatures w14:val="standardContextual"/>
        </w:rPr>
        <w:t xml:space="preserve"> </w:t>
      </w:r>
      <w:r w:rsidRPr="00E8521F">
        <w:rPr>
          <w:rFonts w:eastAsia="Calibri"/>
          <w:kern w:val="2"/>
          <w:lang w:eastAsia="en-US"/>
          <w14:ligatures w14:val="standardContextual"/>
        </w:rPr>
        <w:t>od osoby, któr</w:t>
      </w:r>
      <w:r w:rsidR="000E7EB1">
        <w:rPr>
          <w:rFonts w:eastAsia="Calibri"/>
          <w:kern w:val="2"/>
          <w:lang w:eastAsia="en-US"/>
          <w14:ligatures w14:val="standardContextual"/>
        </w:rPr>
        <w:t>a</w:t>
      </w:r>
      <w:r w:rsidRPr="00E8521F">
        <w:rPr>
          <w:rFonts w:eastAsia="Calibri"/>
          <w:kern w:val="2"/>
          <w:lang w:eastAsia="en-US"/>
          <w14:ligatures w14:val="standardContextual"/>
        </w:rPr>
        <w:t xml:space="preserve"> naruszałyby to prawo</w:t>
      </w:r>
      <w:r w:rsidR="00736D80">
        <w:rPr>
          <w:rFonts w:eastAsia="Calibri"/>
          <w:kern w:val="2"/>
          <w:lang w:eastAsia="en-US"/>
          <w14:ligatures w14:val="standardContextual"/>
        </w:rPr>
        <w:t>,</w:t>
      </w:r>
      <w:r w:rsidRPr="00E8521F">
        <w:rPr>
          <w:rFonts w:eastAsia="Calibri"/>
          <w:kern w:val="2"/>
          <w:lang w:eastAsia="en-US"/>
          <w14:ligatures w14:val="standardContextual"/>
        </w:rPr>
        <w:t xml:space="preserve"> są zabronione. </w:t>
      </w:r>
    </w:p>
    <w:p w14:paraId="782EF0FB" w14:textId="6DD9EC02" w:rsidR="00E8521F" w:rsidRDefault="000E7EB1"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 xml:space="preserve">Pamiętajcie, że w </w:t>
      </w:r>
      <w:r w:rsidR="00A85B70" w:rsidRPr="00E8521F">
        <w:rPr>
          <w:rFonts w:eastAsia="Calibri"/>
          <w:kern w:val="2"/>
          <w:lang w:eastAsia="en-US"/>
          <w14:ligatures w14:val="standardContextual"/>
        </w:rPr>
        <w:t>przebieralniach, szatniach oraz toaletach</w:t>
      </w:r>
      <w:r>
        <w:rPr>
          <w:rFonts w:eastAsia="Calibri"/>
          <w:kern w:val="2"/>
          <w:lang w:eastAsia="en-US"/>
          <w14:ligatures w14:val="standardContextual"/>
        </w:rPr>
        <w:t xml:space="preserve"> z</w:t>
      </w:r>
      <w:r w:rsidR="00A85B70" w:rsidRPr="00E8521F">
        <w:rPr>
          <w:rFonts w:eastAsia="Calibri"/>
          <w:kern w:val="2"/>
          <w:lang w:eastAsia="en-US"/>
          <w14:ligatures w14:val="standardContextual"/>
        </w:rPr>
        <w:t>abronione jest fotografowanie</w:t>
      </w:r>
      <w:r>
        <w:rPr>
          <w:rFonts w:eastAsia="Calibri"/>
          <w:kern w:val="2"/>
          <w:lang w:eastAsia="en-US"/>
          <w14:ligatures w14:val="standardContextual"/>
        </w:rPr>
        <w:t xml:space="preserve"> lub nagrywanie.</w:t>
      </w:r>
    </w:p>
    <w:p w14:paraId="06876A3D" w14:textId="3756AE9F" w:rsidR="005E4338" w:rsidRDefault="005E4338" w:rsidP="006971D9">
      <w:pPr>
        <w:pStyle w:val="Akapitzlist"/>
        <w:numPr>
          <w:ilvl w:val="0"/>
          <w:numId w:val="12"/>
        </w:numPr>
        <w:rPr>
          <w:rFonts w:eastAsia="Calibri"/>
          <w:kern w:val="2"/>
          <w:lang w:eastAsia="en-US"/>
          <w14:ligatures w14:val="standardContextual"/>
        </w:rPr>
      </w:pPr>
      <w:r w:rsidRPr="00385AA4">
        <w:rPr>
          <w:rFonts w:eastAsia="Calibri"/>
          <w:kern w:val="2"/>
          <w:lang w:eastAsia="en-US"/>
          <w14:ligatures w14:val="standardContextual"/>
        </w:rPr>
        <w:t>Nauczyciele, pedagog, psycholog</w:t>
      </w:r>
      <w:r w:rsidR="00155E77" w:rsidRPr="00385AA4">
        <w:rPr>
          <w:rFonts w:eastAsia="Calibri"/>
          <w:kern w:val="2"/>
          <w:lang w:eastAsia="en-US"/>
          <w14:ligatures w14:val="standardContextual"/>
        </w:rPr>
        <w:t xml:space="preserve"> </w:t>
      </w:r>
      <w:r w:rsidRPr="00385AA4">
        <w:rPr>
          <w:rFonts w:eastAsia="Calibri"/>
          <w:kern w:val="2"/>
          <w:lang w:eastAsia="en-US"/>
          <w14:ligatures w14:val="standardContextual"/>
        </w:rPr>
        <w:t>lub dyrektor</w:t>
      </w:r>
      <w:r>
        <w:rPr>
          <w:rFonts w:eastAsia="Calibri"/>
          <w:kern w:val="2"/>
          <w:lang w:eastAsia="en-US"/>
          <w14:ligatures w14:val="standardContextual"/>
        </w:rPr>
        <w:t xml:space="preserve"> nie mogą kontaktować się z Wami dzwoniąc na Wasz numer telefonu</w:t>
      </w:r>
      <w:r w:rsidR="00155E77">
        <w:rPr>
          <w:rFonts w:eastAsia="Calibri"/>
          <w:kern w:val="2"/>
          <w:lang w:eastAsia="en-US"/>
          <w14:ligatures w14:val="standardContextual"/>
        </w:rPr>
        <w:t xml:space="preserve"> </w:t>
      </w:r>
      <w:r>
        <w:rPr>
          <w:rFonts w:eastAsia="Calibri"/>
          <w:kern w:val="2"/>
          <w:lang w:eastAsia="en-US"/>
          <w14:ligatures w14:val="standardContextual"/>
        </w:rPr>
        <w:t xml:space="preserve">lub pisząc na Wasz prywatny adres e-mail. Jeżeli wymaga tego sytuacja mogą </w:t>
      </w:r>
      <w:r w:rsidR="0003020B">
        <w:rPr>
          <w:rFonts w:eastAsia="Calibri"/>
          <w:kern w:val="2"/>
          <w:lang w:eastAsia="en-US"/>
          <w14:ligatures w14:val="standardContextual"/>
        </w:rPr>
        <w:t xml:space="preserve">oni </w:t>
      </w:r>
      <w:r>
        <w:rPr>
          <w:rFonts w:eastAsia="Calibri"/>
          <w:kern w:val="2"/>
          <w:lang w:eastAsia="en-US"/>
          <w14:ligatures w14:val="standardContextual"/>
        </w:rPr>
        <w:t xml:space="preserve">pisać lub dzwonić jedynie do Waszych rodziców </w:t>
      </w:r>
      <w:r w:rsidR="00155E77">
        <w:rPr>
          <w:rFonts w:eastAsia="Calibri"/>
          <w:kern w:val="2"/>
          <w:lang w:eastAsia="en-US"/>
          <w14:ligatures w14:val="standardContextual"/>
        </w:rPr>
        <w:t xml:space="preserve">                  </w:t>
      </w:r>
      <w:r>
        <w:rPr>
          <w:rFonts w:eastAsia="Calibri"/>
          <w:kern w:val="2"/>
          <w:lang w:eastAsia="en-US"/>
          <w14:ligatures w14:val="standardContextual"/>
        </w:rPr>
        <w:t xml:space="preserve">lub opiekunów prawnych. </w:t>
      </w:r>
    </w:p>
    <w:p w14:paraId="77AF6AA9" w14:textId="3BFB6F83" w:rsidR="00E8521F" w:rsidRDefault="00155E77"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 xml:space="preserve">Nauczyciele, </w:t>
      </w:r>
      <w:r w:rsidR="00A70DBC">
        <w:rPr>
          <w:rFonts w:eastAsia="Calibri"/>
          <w:kern w:val="2"/>
          <w:lang w:eastAsia="en-US"/>
          <w14:ligatures w14:val="standardContextual"/>
        </w:rPr>
        <w:t xml:space="preserve">wychowawca, </w:t>
      </w:r>
      <w:r>
        <w:rPr>
          <w:rFonts w:eastAsia="Calibri"/>
          <w:kern w:val="2"/>
          <w:lang w:eastAsia="en-US"/>
          <w14:ligatures w14:val="standardContextual"/>
        </w:rPr>
        <w:t>pedagog, psycholog, dyrektor lub inni p</w:t>
      </w:r>
      <w:r w:rsidR="00A85B70" w:rsidRPr="00E8521F">
        <w:rPr>
          <w:rFonts w:eastAsia="Calibri"/>
          <w:kern w:val="2"/>
          <w:lang w:eastAsia="en-US"/>
          <w14:ligatures w14:val="standardContextual"/>
        </w:rPr>
        <w:t>racownicy</w:t>
      </w:r>
      <w:r>
        <w:rPr>
          <w:rFonts w:eastAsia="Calibri"/>
          <w:kern w:val="2"/>
          <w:lang w:eastAsia="en-US"/>
          <w14:ligatures w14:val="standardContextual"/>
        </w:rPr>
        <w:t xml:space="preserve"> naszej </w:t>
      </w:r>
      <w:r w:rsidR="00A85B70" w:rsidRPr="00E8521F">
        <w:rPr>
          <w:rFonts w:eastAsia="Calibri"/>
          <w:kern w:val="2"/>
          <w:lang w:eastAsia="en-US"/>
          <w14:ligatures w14:val="standardContextual"/>
        </w:rPr>
        <w:t>szkoły</w:t>
      </w:r>
      <w:r>
        <w:rPr>
          <w:rFonts w:eastAsia="Calibri"/>
          <w:kern w:val="2"/>
          <w:lang w:eastAsia="en-US"/>
          <w14:ligatures w14:val="standardContextual"/>
        </w:rPr>
        <w:t xml:space="preserve"> </w:t>
      </w:r>
      <w:r w:rsidR="00A85B70" w:rsidRPr="00E8521F">
        <w:rPr>
          <w:rFonts w:eastAsia="Calibri"/>
          <w:kern w:val="2"/>
          <w:lang w:eastAsia="en-US"/>
          <w14:ligatures w14:val="standardContextual"/>
        </w:rPr>
        <w:t>nie mogą</w:t>
      </w:r>
      <w:r w:rsidR="00C25B97">
        <w:rPr>
          <w:rFonts w:eastAsia="Calibri"/>
          <w:kern w:val="2"/>
          <w:lang w:eastAsia="en-US"/>
          <w14:ligatures w14:val="standardContextual"/>
        </w:rPr>
        <w:t xml:space="preserve"> </w:t>
      </w:r>
      <w:r w:rsidR="00A85B70" w:rsidRPr="00E8521F">
        <w:rPr>
          <w:rFonts w:eastAsia="Calibri"/>
          <w:kern w:val="2"/>
          <w:lang w:eastAsia="en-US"/>
          <w14:ligatures w14:val="standardContextual"/>
        </w:rPr>
        <w:t xml:space="preserve">komunikować się </w:t>
      </w:r>
      <w:r w:rsidR="00C25B97">
        <w:rPr>
          <w:rFonts w:eastAsia="Calibri"/>
          <w:kern w:val="2"/>
          <w:lang w:eastAsia="en-US"/>
          <w14:ligatures w14:val="standardContextual"/>
        </w:rPr>
        <w:t xml:space="preserve">z Wami </w:t>
      </w:r>
      <w:r w:rsidR="00A85B70" w:rsidRPr="00E8521F">
        <w:rPr>
          <w:rFonts w:eastAsia="Calibri"/>
          <w:kern w:val="2"/>
          <w:lang w:eastAsia="en-US"/>
          <w14:ligatures w14:val="standardContextual"/>
        </w:rPr>
        <w:t>za pomocą profili w mediach społecznościowych oraz</w:t>
      </w:r>
      <w:r w:rsidR="00C25B97">
        <w:rPr>
          <w:rFonts w:eastAsia="Calibri"/>
          <w:kern w:val="2"/>
          <w:lang w:eastAsia="en-US"/>
          <w14:ligatures w14:val="standardContextual"/>
        </w:rPr>
        <w:t xml:space="preserve"> </w:t>
      </w:r>
      <w:r w:rsidR="00A85B70" w:rsidRPr="00E8521F">
        <w:rPr>
          <w:rFonts w:eastAsia="Calibri"/>
          <w:kern w:val="2"/>
          <w:lang w:eastAsia="en-US"/>
          <w14:ligatures w14:val="standardContextual"/>
        </w:rPr>
        <w:t>komunikatorów internetowych,</w:t>
      </w:r>
      <w:r w:rsidR="00C25B97">
        <w:rPr>
          <w:rFonts w:eastAsia="Calibri"/>
          <w:kern w:val="2"/>
          <w:lang w:eastAsia="en-US"/>
          <w14:ligatures w14:val="standardContextual"/>
        </w:rPr>
        <w:t xml:space="preserve"> </w:t>
      </w:r>
      <w:r w:rsidR="00A85B70" w:rsidRPr="00E8521F">
        <w:rPr>
          <w:rFonts w:eastAsia="Calibri"/>
          <w:kern w:val="2"/>
          <w:lang w:eastAsia="en-US"/>
          <w14:ligatures w14:val="standardContextual"/>
        </w:rPr>
        <w:t>które nie są związane ze szkołą i przez nią zarządzane.</w:t>
      </w:r>
    </w:p>
    <w:p w14:paraId="73B928C5" w14:textId="5703C6F3" w:rsidR="00E8521F" w:rsidRDefault="0003020B" w:rsidP="006971D9">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Musicie wiedzieć, że s</w:t>
      </w:r>
      <w:r w:rsidR="00A85B70" w:rsidRPr="00E8521F">
        <w:rPr>
          <w:rFonts w:eastAsia="Calibri"/>
          <w:kern w:val="2"/>
          <w:lang w:eastAsia="en-US"/>
          <w14:ligatures w14:val="standardContextual"/>
        </w:rPr>
        <w:t xml:space="preserve">iłę fizyczną można stosować </w:t>
      </w:r>
      <w:r>
        <w:rPr>
          <w:rFonts w:eastAsia="Calibri"/>
          <w:kern w:val="2"/>
          <w:lang w:eastAsia="en-US"/>
          <w14:ligatures w14:val="standardContextual"/>
        </w:rPr>
        <w:t xml:space="preserve">wobec Was </w:t>
      </w:r>
      <w:r w:rsidR="00A85B70" w:rsidRPr="00E8521F">
        <w:rPr>
          <w:rFonts w:eastAsia="Calibri"/>
          <w:kern w:val="2"/>
          <w:lang w:eastAsia="en-US"/>
          <w14:ligatures w14:val="standardContextual"/>
        </w:rPr>
        <w:t xml:space="preserve">wyłącznie w celu powstrzymania agresji, która zagraża życiu i zdrowiu oraz bezpieczeństwu </w:t>
      </w:r>
      <w:r>
        <w:rPr>
          <w:rFonts w:eastAsia="Calibri"/>
          <w:kern w:val="2"/>
          <w:lang w:eastAsia="en-US"/>
          <w14:ligatures w14:val="standardContextual"/>
        </w:rPr>
        <w:t>Waszemu</w:t>
      </w:r>
      <w:r w:rsidR="00A85B70" w:rsidRPr="00E8521F">
        <w:rPr>
          <w:rFonts w:eastAsia="Calibri"/>
          <w:kern w:val="2"/>
          <w:lang w:eastAsia="en-US"/>
          <w14:ligatures w14:val="standardContextual"/>
        </w:rPr>
        <w:t xml:space="preserve"> lub innych </w:t>
      </w:r>
      <w:r>
        <w:rPr>
          <w:rFonts w:eastAsia="Calibri"/>
          <w:kern w:val="2"/>
          <w:lang w:eastAsia="en-US"/>
          <w14:ligatures w14:val="standardContextual"/>
        </w:rPr>
        <w:t>osób</w:t>
      </w:r>
      <w:r w:rsidR="00500311" w:rsidRPr="00E8521F">
        <w:rPr>
          <w:rFonts w:eastAsia="Calibri"/>
          <w:kern w:val="2"/>
          <w:lang w:eastAsia="en-US"/>
          <w14:ligatures w14:val="standardContextual"/>
        </w:rPr>
        <w:t>.</w:t>
      </w:r>
      <w:r w:rsidR="00A85B70" w:rsidRPr="00E8521F">
        <w:rPr>
          <w:rFonts w:eastAsia="Calibri"/>
          <w:kern w:val="2"/>
          <w:lang w:eastAsia="en-US"/>
          <w14:ligatures w14:val="standardContextual"/>
        </w:rPr>
        <w:t xml:space="preserve"> </w:t>
      </w:r>
    </w:p>
    <w:p w14:paraId="3D1EEF94" w14:textId="6F7786D3" w:rsidR="0003020B" w:rsidRDefault="00A85B70" w:rsidP="006971D9">
      <w:pPr>
        <w:pStyle w:val="Akapitzlist"/>
        <w:numPr>
          <w:ilvl w:val="0"/>
          <w:numId w:val="12"/>
        </w:numPr>
        <w:rPr>
          <w:rFonts w:eastAsia="Calibri"/>
          <w:kern w:val="2"/>
          <w:lang w:eastAsia="en-US"/>
          <w14:ligatures w14:val="standardContextual"/>
        </w:rPr>
      </w:pPr>
      <w:r w:rsidRPr="0003020B">
        <w:rPr>
          <w:rFonts w:eastAsia="Calibri"/>
          <w:kern w:val="2"/>
          <w:lang w:eastAsia="en-US"/>
          <w14:ligatures w14:val="standardContextual"/>
        </w:rPr>
        <w:t xml:space="preserve">Podstawową wartością obowiązującą w </w:t>
      </w:r>
      <w:r w:rsidR="00155E77">
        <w:rPr>
          <w:rFonts w:eastAsia="Calibri"/>
          <w:kern w:val="2"/>
          <w:lang w:eastAsia="en-US"/>
          <w14:ligatures w14:val="standardContextual"/>
        </w:rPr>
        <w:t xml:space="preserve">naszej </w:t>
      </w:r>
      <w:r w:rsidRPr="0003020B">
        <w:rPr>
          <w:rFonts w:eastAsia="Calibri"/>
          <w:kern w:val="2"/>
          <w:lang w:eastAsia="en-US"/>
          <w14:ligatures w14:val="standardContextual"/>
        </w:rPr>
        <w:t xml:space="preserve">szkole jest zasada równego traktowania, która opiera się na zapewnieniu wszystkim </w:t>
      </w:r>
      <w:r w:rsidR="00C861D9">
        <w:rPr>
          <w:rFonts w:eastAsia="Calibri"/>
          <w:kern w:val="2"/>
          <w:lang w:eastAsia="en-US"/>
          <w14:ligatures w14:val="standardContextual"/>
        </w:rPr>
        <w:t>małoletnim</w:t>
      </w:r>
      <w:r w:rsidR="0003020B" w:rsidRPr="0003020B">
        <w:rPr>
          <w:rFonts w:eastAsia="Calibri"/>
          <w:kern w:val="2"/>
          <w:lang w:eastAsia="en-US"/>
          <w14:ligatures w14:val="standardContextual"/>
        </w:rPr>
        <w:t xml:space="preserve"> </w:t>
      </w:r>
      <w:r w:rsidRPr="0003020B">
        <w:rPr>
          <w:rFonts w:eastAsia="Calibri"/>
          <w:kern w:val="2"/>
          <w:lang w:eastAsia="en-US"/>
          <w14:ligatures w14:val="standardContextual"/>
        </w:rPr>
        <w:t>dostępu do edukacji</w:t>
      </w:r>
      <w:r w:rsidR="008A6D94">
        <w:rPr>
          <w:rFonts w:eastAsia="Calibri"/>
          <w:kern w:val="2"/>
          <w:lang w:eastAsia="en-US"/>
          <w14:ligatures w14:val="standardContextual"/>
        </w:rPr>
        <w:t>.</w:t>
      </w:r>
    </w:p>
    <w:p w14:paraId="628A38C9" w14:textId="7434CBA4" w:rsidR="00E8521F" w:rsidRPr="008A6D94" w:rsidRDefault="00A85B70" w:rsidP="006971D9">
      <w:pPr>
        <w:pStyle w:val="Akapitzlist"/>
        <w:numPr>
          <w:ilvl w:val="0"/>
          <w:numId w:val="12"/>
        </w:numPr>
        <w:rPr>
          <w:rFonts w:eastAsia="Calibri"/>
          <w:kern w:val="2"/>
          <w:lang w:eastAsia="en-US"/>
          <w14:ligatures w14:val="standardContextual"/>
        </w:rPr>
      </w:pPr>
      <w:r w:rsidRPr="0003020B">
        <w:rPr>
          <w:rFonts w:eastAsia="Calibri"/>
          <w:kern w:val="2"/>
          <w:lang w:eastAsia="en-US"/>
          <w14:ligatures w14:val="standardContextual"/>
        </w:rPr>
        <w:t xml:space="preserve">Dyrektor </w:t>
      </w:r>
      <w:r w:rsidR="00E86602" w:rsidRPr="0003020B">
        <w:rPr>
          <w:rFonts w:eastAsia="Calibri"/>
          <w:kern w:val="2"/>
          <w:lang w:eastAsia="en-US"/>
          <w14:ligatures w14:val="standardContextual"/>
        </w:rPr>
        <w:t>s</w:t>
      </w:r>
      <w:r w:rsidRPr="0003020B">
        <w:rPr>
          <w:rFonts w:eastAsia="Calibri"/>
          <w:kern w:val="2"/>
          <w:lang w:eastAsia="en-US"/>
          <w14:ligatures w14:val="standardContextual"/>
        </w:rPr>
        <w:t>zkoły ma obowiązek stanowczo reagować na różnego rodzaju przejawy dyskryminacji oraz mow</w:t>
      </w:r>
      <w:r w:rsidR="00797B72" w:rsidRPr="0003020B">
        <w:rPr>
          <w:rFonts w:eastAsia="Calibri"/>
          <w:kern w:val="2"/>
          <w:lang w:eastAsia="en-US"/>
          <w14:ligatures w14:val="standardContextual"/>
        </w:rPr>
        <w:t>ę</w:t>
      </w:r>
      <w:r w:rsidRPr="0003020B">
        <w:rPr>
          <w:rFonts w:eastAsia="Calibri"/>
          <w:kern w:val="2"/>
          <w:lang w:eastAsia="en-US"/>
          <w14:ligatures w14:val="standardContextual"/>
        </w:rPr>
        <w:t xml:space="preserve"> nienawiści</w:t>
      </w:r>
      <w:r w:rsidR="0003020B" w:rsidRPr="0003020B">
        <w:rPr>
          <w:rFonts w:eastAsia="Calibri"/>
          <w:kern w:val="2"/>
          <w:lang w:eastAsia="en-US"/>
          <w14:ligatures w14:val="standardContextual"/>
        </w:rPr>
        <w:t xml:space="preserve"> i zgłaszać takie zdarzenia policji lub prokuraturze.</w:t>
      </w:r>
    </w:p>
    <w:p w14:paraId="6A6595E5" w14:textId="4242E372" w:rsidR="00BE75E3" w:rsidRDefault="00BE75E3" w:rsidP="00BA684B">
      <w:pPr>
        <w:rPr>
          <w:rFonts w:eastAsia="Calibri"/>
          <w:b/>
          <w:bCs/>
          <w:color w:val="1F497D" w:themeColor="text2"/>
          <w:lang w:eastAsia="en-US"/>
        </w:rPr>
      </w:pPr>
    </w:p>
    <w:p w14:paraId="55A5CA99" w14:textId="77777777" w:rsidR="00971A6A" w:rsidRDefault="00971A6A" w:rsidP="00926077">
      <w:pPr>
        <w:jc w:val="center"/>
        <w:rPr>
          <w:rFonts w:eastAsia="Calibri"/>
          <w:b/>
          <w:bCs/>
          <w:color w:val="1F497D" w:themeColor="text2"/>
          <w:lang w:eastAsia="en-US"/>
        </w:rPr>
      </w:pPr>
    </w:p>
    <w:p w14:paraId="55186DB2" w14:textId="77777777" w:rsidR="00971A6A" w:rsidRDefault="00971A6A" w:rsidP="00926077">
      <w:pPr>
        <w:jc w:val="center"/>
        <w:rPr>
          <w:rFonts w:eastAsia="Calibri"/>
          <w:b/>
          <w:bCs/>
          <w:color w:val="1F497D" w:themeColor="text2"/>
          <w:lang w:eastAsia="en-US"/>
        </w:rPr>
      </w:pPr>
    </w:p>
    <w:p w14:paraId="119FB90F" w14:textId="77777777" w:rsidR="00971A6A" w:rsidRDefault="00971A6A" w:rsidP="00926077">
      <w:pPr>
        <w:jc w:val="center"/>
        <w:rPr>
          <w:rFonts w:eastAsia="Calibri"/>
          <w:b/>
          <w:bCs/>
          <w:color w:val="1F497D" w:themeColor="text2"/>
          <w:lang w:eastAsia="en-US"/>
        </w:rPr>
      </w:pPr>
    </w:p>
    <w:p w14:paraId="67774E0A" w14:textId="77777777" w:rsidR="00971A6A" w:rsidRDefault="00971A6A" w:rsidP="00926077">
      <w:pPr>
        <w:jc w:val="center"/>
        <w:rPr>
          <w:rFonts w:eastAsia="Calibri"/>
          <w:b/>
          <w:bCs/>
          <w:color w:val="1F497D" w:themeColor="text2"/>
          <w:lang w:eastAsia="en-US"/>
        </w:rPr>
      </w:pPr>
    </w:p>
    <w:p w14:paraId="636F2C0D" w14:textId="77777777" w:rsidR="00971A6A" w:rsidRDefault="00971A6A" w:rsidP="00926077">
      <w:pPr>
        <w:jc w:val="center"/>
        <w:rPr>
          <w:rFonts w:eastAsia="Calibri"/>
          <w:b/>
          <w:bCs/>
          <w:color w:val="1F497D" w:themeColor="text2"/>
          <w:lang w:eastAsia="en-US"/>
        </w:rPr>
      </w:pPr>
    </w:p>
    <w:p w14:paraId="3435186A" w14:textId="77777777" w:rsidR="00971A6A" w:rsidRDefault="00971A6A" w:rsidP="00926077">
      <w:pPr>
        <w:jc w:val="center"/>
        <w:rPr>
          <w:rFonts w:eastAsia="Calibri"/>
          <w:b/>
          <w:bCs/>
          <w:color w:val="1F497D" w:themeColor="text2"/>
          <w:lang w:eastAsia="en-US"/>
        </w:rPr>
      </w:pPr>
    </w:p>
    <w:p w14:paraId="3A64CC60" w14:textId="77777777" w:rsidR="00971A6A" w:rsidRDefault="00971A6A" w:rsidP="00926077">
      <w:pPr>
        <w:jc w:val="center"/>
        <w:rPr>
          <w:rFonts w:eastAsia="Calibri"/>
          <w:b/>
          <w:bCs/>
          <w:color w:val="1F497D" w:themeColor="text2"/>
          <w:lang w:eastAsia="en-US"/>
        </w:rPr>
      </w:pPr>
    </w:p>
    <w:p w14:paraId="4A020F59" w14:textId="77777777" w:rsidR="00055F0C" w:rsidRPr="004671D2" w:rsidRDefault="00055F0C" w:rsidP="00055F0C">
      <w:pPr>
        <w:jc w:val="center"/>
        <w:rPr>
          <w:rFonts w:eastAsia="Calibri"/>
          <w:b/>
          <w:bCs/>
          <w:color w:val="1F497D" w:themeColor="text2"/>
          <w:lang w:eastAsia="en-US"/>
        </w:rPr>
      </w:pPr>
      <w:r w:rsidRPr="00155E77">
        <w:rPr>
          <w:rFonts w:eastAsia="Calibri"/>
          <w:b/>
          <w:bCs/>
          <w:color w:val="1F497D" w:themeColor="text2"/>
          <w:lang w:eastAsia="en-US"/>
        </w:rPr>
        <w:lastRenderedPageBreak/>
        <w:t xml:space="preserve">Zachowania niedozwolone </w:t>
      </w:r>
      <w:r>
        <w:rPr>
          <w:rFonts w:eastAsia="Calibri"/>
          <w:b/>
          <w:bCs/>
          <w:color w:val="1F497D" w:themeColor="text2"/>
          <w:lang w:eastAsia="en-US"/>
        </w:rPr>
        <w:t xml:space="preserve"> w Szkole i poza S</w:t>
      </w:r>
      <w:r w:rsidRPr="00155E77">
        <w:rPr>
          <w:rFonts w:eastAsia="Calibri"/>
          <w:b/>
          <w:bCs/>
          <w:color w:val="1F497D" w:themeColor="text2"/>
          <w:lang w:eastAsia="en-US"/>
        </w:rPr>
        <w:t>zkołą</w:t>
      </w:r>
    </w:p>
    <w:p w14:paraId="4C13B0BC" w14:textId="77777777" w:rsidR="00055F0C" w:rsidRPr="00A56489" w:rsidRDefault="00055F0C" w:rsidP="00055F0C">
      <w:pPr>
        <w:jc w:val="center"/>
        <w:rPr>
          <w:rFonts w:eastAsia="Calibri"/>
          <w:lang w:eastAsia="en-US"/>
        </w:rPr>
      </w:pPr>
      <w:r w:rsidRPr="0038774E">
        <w:rPr>
          <w:rFonts w:eastAsia="Calibri"/>
          <w:lang w:eastAsia="en-US"/>
        </w:rPr>
        <w:t xml:space="preserve">§ </w:t>
      </w:r>
      <w:r>
        <w:rPr>
          <w:rFonts w:eastAsia="Calibri"/>
          <w:lang w:eastAsia="en-US"/>
        </w:rPr>
        <w:t xml:space="preserve">2 </w:t>
      </w:r>
    </w:p>
    <w:p w14:paraId="2A6FE940" w14:textId="77777777" w:rsidR="00055F0C" w:rsidRPr="009D4DB3" w:rsidRDefault="00055F0C" w:rsidP="00055F0C">
      <w:pPr>
        <w:pStyle w:val="Akapitzlist"/>
        <w:numPr>
          <w:ilvl w:val="0"/>
          <w:numId w:val="6"/>
        </w:numPr>
        <w:rPr>
          <w:rFonts w:eastAsia="Calibri"/>
          <w:lang w:eastAsia="en-US"/>
        </w:rPr>
      </w:pPr>
      <w:r w:rsidRPr="009D4DB3">
        <w:rPr>
          <w:rFonts w:eastAsia="Calibri"/>
          <w:lang w:eastAsia="en-US"/>
        </w:rPr>
        <w:t xml:space="preserve">Zachowania niedozwolone w relacjach pomiędzy </w:t>
      </w:r>
      <w:r>
        <w:rPr>
          <w:rFonts w:eastAsia="Calibri"/>
          <w:lang w:eastAsia="en-US"/>
        </w:rPr>
        <w:t>małoletnimi</w:t>
      </w:r>
      <w:r w:rsidRPr="009D4DB3">
        <w:rPr>
          <w:rFonts w:eastAsia="Calibri"/>
          <w:lang w:eastAsia="en-US"/>
        </w:rPr>
        <w:t xml:space="preserve"> </w:t>
      </w:r>
      <w:r>
        <w:rPr>
          <w:rFonts w:eastAsia="Calibri"/>
          <w:lang w:eastAsia="en-US"/>
        </w:rPr>
        <w:t>to, m.in.:</w:t>
      </w:r>
    </w:p>
    <w:p w14:paraId="225404A2" w14:textId="77777777" w:rsidR="00055F0C" w:rsidRPr="00D43000" w:rsidRDefault="00055F0C" w:rsidP="00055F0C">
      <w:pPr>
        <w:pStyle w:val="Akapitzlist"/>
        <w:numPr>
          <w:ilvl w:val="0"/>
          <w:numId w:val="14"/>
        </w:numPr>
        <w:ind w:left="1151" w:hanging="357"/>
        <w:rPr>
          <w:rFonts w:eastAsia="Calibri"/>
          <w:b/>
          <w:lang w:eastAsia="en-US"/>
        </w:rPr>
      </w:pPr>
      <w:r w:rsidRPr="00D43000">
        <w:rPr>
          <w:rFonts w:eastAsia="Calibri"/>
          <w:b/>
          <w:lang w:eastAsia="en-US"/>
        </w:rPr>
        <w:t>agresja fizyczna, która obejmuje:</w:t>
      </w:r>
    </w:p>
    <w:p w14:paraId="0C42802A" w14:textId="77777777" w:rsidR="00055F0C" w:rsidRDefault="00055F0C" w:rsidP="00055F0C">
      <w:pPr>
        <w:pStyle w:val="Akapitzlist"/>
        <w:numPr>
          <w:ilvl w:val="0"/>
          <w:numId w:val="15"/>
        </w:numPr>
        <w:ind w:left="1491" w:hanging="357"/>
        <w:rPr>
          <w:rFonts w:eastAsia="Calibri"/>
          <w:lang w:eastAsia="en-US"/>
        </w:rPr>
      </w:pPr>
      <w:r>
        <w:rPr>
          <w:rFonts w:eastAsia="Calibri"/>
          <w:lang w:eastAsia="en-US"/>
        </w:rPr>
        <w:t>bójki pomiędzy małoletnimi,</w:t>
      </w:r>
    </w:p>
    <w:p w14:paraId="6E3B7F68" w14:textId="77777777" w:rsidR="00055F0C" w:rsidRDefault="00055F0C" w:rsidP="00055F0C">
      <w:pPr>
        <w:pStyle w:val="Akapitzlist"/>
        <w:numPr>
          <w:ilvl w:val="0"/>
          <w:numId w:val="15"/>
        </w:numPr>
        <w:ind w:left="1491" w:hanging="357"/>
        <w:rPr>
          <w:rFonts w:eastAsia="Calibri"/>
          <w:lang w:eastAsia="en-US"/>
        </w:rPr>
      </w:pPr>
      <w:r>
        <w:rPr>
          <w:rFonts w:eastAsia="Calibri"/>
          <w:lang w:eastAsia="en-US"/>
        </w:rPr>
        <w:t>u</w:t>
      </w:r>
      <w:r w:rsidRPr="00A56489">
        <w:rPr>
          <w:rFonts w:eastAsia="Calibri"/>
          <w:lang w:eastAsia="en-US"/>
        </w:rPr>
        <w:t>derzanie</w:t>
      </w:r>
      <w:r>
        <w:rPr>
          <w:rFonts w:eastAsia="Calibri"/>
          <w:lang w:eastAsia="en-US"/>
        </w:rPr>
        <w:t>,</w:t>
      </w:r>
      <w:r w:rsidRPr="00A56489">
        <w:rPr>
          <w:rFonts w:eastAsia="Calibri"/>
          <w:lang w:eastAsia="en-US"/>
        </w:rPr>
        <w:t xml:space="preserve"> </w:t>
      </w:r>
    </w:p>
    <w:p w14:paraId="7B93A2CD" w14:textId="77777777" w:rsidR="00055F0C" w:rsidRDefault="00055F0C" w:rsidP="00055F0C">
      <w:pPr>
        <w:pStyle w:val="Akapitzlist"/>
        <w:numPr>
          <w:ilvl w:val="0"/>
          <w:numId w:val="15"/>
        </w:numPr>
        <w:ind w:left="1491" w:hanging="357"/>
        <w:rPr>
          <w:rFonts w:eastAsia="Calibri"/>
          <w:lang w:eastAsia="en-US"/>
        </w:rPr>
      </w:pPr>
      <w:r w:rsidRPr="00A56489">
        <w:rPr>
          <w:rFonts w:eastAsia="Calibri"/>
          <w:lang w:eastAsia="en-US"/>
        </w:rPr>
        <w:t>kopanie</w:t>
      </w:r>
      <w:r>
        <w:rPr>
          <w:rFonts w:eastAsia="Calibri"/>
          <w:lang w:eastAsia="en-US"/>
        </w:rPr>
        <w:t>,</w:t>
      </w:r>
    </w:p>
    <w:p w14:paraId="69D99392" w14:textId="77777777" w:rsidR="00055F0C" w:rsidRDefault="00055F0C" w:rsidP="00055F0C">
      <w:pPr>
        <w:pStyle w:val="Akapitzlist"/>
        <w:numPr>
          <w:ilvl w:val="0"/>
          <w:numId w:val="15"/>
        </w:numPr>
        <w:ind w:left="1491" w:hanging="357"/>
        <w:rPr>
          <w:rFonts w:eastAsia="Calibri"/>
          <w:lang w:eastAsia="en-US"/>
        </w:rPr>
      </w:pPr>
      <w:r w:rsidRPr="00A56489">
        <w:rPr>
          <w:rFonts w:eastAsia="Calibri"/>
          <w:lang w:eastAsia="en-US"/>
        </w:rPr>
        <w:t>policzkowanie</w:t>
      </w:r>
      <w:r>
        <w:rPr>
          <w:rFonts w:eastAsia="Calibri"/>
          <w:lang w:eastAsia="en-US"/>
        </w:rPr>
        <w:t>,</w:t>
      </w:r>
    </w:p>
    <w:p w14:paraId="5AFF470B" w14:textId="77777777" w:rsidR="00055F0C" w:rsidRDefault="00055F0C" w:rsidP="00055F0C">
      <w:pPr>
        <w:pStyle w:val="Akapitzlist"/>
        <w:numPr>
          <w:ilvl w:val="0"/>
          <w:numId w:val="15"/>
        </w:numPr>
        <w:ind w:left="1491" w:hanging="357"/>
        <w:rPr>
          <w:rFonts w:eastAsia="Calibri"/>
          <w:lang w:eastAsia="en-US"/>
        </w:rPr>
      </w:pPr>
      <w:r>
        <w:rPr>
          <w:rFonts w:eastAsia="Calibri"/>
          <w:lang w:eastAsia="en-US"/>
        </w:rPr>
        <w:t>opluwanie,</w:t>
      </w:r>
    </w:p>
    <w:p w14:paraId="0E554645" w14:textId="77777777" w:rsidR="00055F0C" w:rsidRDefault="00055F0C" w:rsidP="00055F0C">
      <w:pPr>
        <w:pStyle w:val="Akapitzlist"/>
        <w:numPr>
          <w:ilvl w:val="0"/>
          <w:numId w:val="15"/>
        </w:numPr>
        <w:ind w:left="1491" w:hanging="357"/>
        <w:rPr>
          <w:rFonts w:eastAsia="Calibri"/>
          <w:lang w:eastAsia="en-US"/>
        </w:rPr>
      </w:pPr>
      <w:r w:rsidRPr="00A56489">
        <w:rPr>
          <w:rFonts w:eastAsia="Calibri"/>
          <w:lang w:eastAsia="en-US"/>
        </w:rPr>
        <w:t>wszelkie działania powodujące fizyczny ból</w:t>
      </w:r>
      <w:r>
        <w:rPr>
          <w:rFonts w:eastAsia="Calibri"/>
          <w:lang w:eastAsia="en-US"/>
        </w:rPr>
        <w:t>.</w:t>
      </w:r>
    </w:p>
    <w:p w14:paraId="78756D4D" w14:textId="77777777" w:rsidR="00055F0C" w:rsidRPr="00D43000" w:rsidRDefault="00055F0C" w:rsidP="00055F0C">
      <w:pPr>
        <w:pStyle w:val="Akapitzlist"/>
        <w:numPr>
          <w:ilvl w:val="0"/>
          <w:numId w:val="14"/>
        </w:numPr>
        <w:ind w:left="1151" w:hanging="357"/>
        <w:rPr>
          <w:rFonts w:eastAsia="Calibri"/>
          <w:b/>
          <w:lang w:eastAsia="en-US"/>
        </w:rPr>
      </w:pPr>
      <w:r w:rsidRPr="00D43000">
        <w:rPr>
          <w:rFonts w:eastAsia="Calibri"/>
          <w:b/>
          <w:lang w:eastAsia="en-US"/>
        </w:rPr>
        <w:t xml:space="preserve">agresja słowna, która obejmuje:  </w:t>
      </w:r>
    </w:p>
    <w:p w14:paraId="4BEF1191" w14:textId="77777777" w:rsidR="00055F0C" w:rsidRDefault="00055F0C" w:rsidP="00055F0C">
      <w:pPr>
        <w:pStyle w:val="Akapitzlist"/>
        <w:numPr>
          <w:ilvl w:val="0"/>
          <w:numId w:val="16"/>
        </w:numPr>
        <w:ind w:left="1491" w:hanging="357"/>
        <w:rPr>
          <w:rFonts w:eastAsia="Calibri"/>
          <w:lang w:eastAsia="en-US"/>
        </w:rPr>
      </w:pPr>
      <w:r>
        <w:rPr>
          <w:rFonts w:eastAsia="Calibri"/>
          <w:lang w:eastAsia="en-US"/>
        </w:rPr>
        <w:t>u</w:t>
      </w:r>
      <w:r w:rsidRPr="00A56489">
        <w:rPr>
          <w:rFonts w:eastAsia="Calibri"/>
          <w:lang w:eastAsia="en-US"/>
        </w:rPr>
        <w:t>żywanie wulgarnych słów, gestów i żartów</w:t>
      </w:r>
      <w:r>
        <w:rPr>
          <w:rFonts w:eastAsia="Calibri"/>
          <w:lang w:eastAsia="en-US"/>
        </w:rPr>
        <w:t>,</w:t>
      </w:r>
    </w:p>
    <w:p w14:paraId="2D81C56A" w14:textId="77777777" w:rsidR="00055F0C" w:rsidRDefault="00055F0C" w:rsidP="00055F0C">
      <w:pPr>
        <w:pStyle w:val="Akapitzlist"/>
        <w:numPr>
          <w:ilvl w:val="0"/>
          <w:numId w:val="16"/>
        </w:numPr>
        <w:ind w:left="1491" w:hanging="357"/>
        <w:rPr>
          <w:rFonts w:eastAsia="Calibri"/>
          <w:lang w:eastAsia="en-US"/>
        </w:rPr>
      </w:pPr>
      <w:r w:rsidRPr="00A56489">
        <w:rPr>
          <w:rFonts w:eastAsia="Calibri"/>
          <w:lang w:eastAsia="en-US"/>
        </w:rPr>
        <w:t>czynienie obraźliwych uwag</w:t>
      </w:r>
      <w:r>
        <w:rPr>
          <w:rFonts w:eastAsia="Calibri"/>
          <w:lang w:eastAsia="en-US"/>
        </w:rPr>
        <w:t>,</w:t>
      </w:r>
    </w:p>
    <w:p w14:paraId="667F2FE6" w14:textId="77777777" w:rsidR="00055F0C" w:rsidRDefault="00055F0C" w:rsidP="00055F0C">
      <w:pPr>
        <w:pStyle w:val="Akapitzlist"/>
        <w:numPr>
          <w:ilvl w:val="0"/>
          <w:numId w:val="16"/>
        </w:numPr>
        <w:ind w:left="1491" w:hanging="357"/>
        <w:rPr>
          <w:rFonts w:eastAsia="Calibri"/>
          <w:lang w:eastAsia="en-US"/>
        </w:rPr>
      </w:pPr>
      <w:r w:rsidRPr="00A56489">
        <w:rPr>
          <w:rFonts w:eastAsia="Calibri"/>
          <w:lang w:eastAsia="en-US"/>
        </w:rPr>
        <w:t>nawiązywanie w wypowiedziach do aktywności bądź atrakcyjności seksualnej</w:t>
      </w:r>
      <w:r>
        <w:rPr>
          <w:rFonts w:eastAsia="Calibri"/>
          <w:lang w:eastAsia="en-US"/>
        </w:rPr>
        <w:t>,</w:t>
      </w:r>
    </w:p>
    <w:p w14:paraId="385D73D4" w14:textId="77777777" w:rsidR="00055F0C" w:rsidRDefault="00055F0C" w:rsidP="00055F0C">
      <w:pPr>
        <w:pStyle w:val="Akapitzlist"/>
        <w:numPr>
          <w:ilvl w:val="0"/>
          <w:numId w:val="16"/>
        </w:numPr>
        <w:ind w:left="1491" w:hanging="357"/>
        <w:rPr>
          <w:rFonts w:eastAsia="Calibri"/>
          <w:lang w:eastAsia="en-US"/>
        </w:rPr>
      </w:pPr>
      <w:r w:rsidRPr="00A56489">
        <w:rPr>
          <w:rFonts w:eastAsia="Calibri"/>
          <w:lang w:eastAsia="en-US"/>
        </w:rPr>
        <w:t xml:space="preserve">wykorzystywanie wobec </w:t>
      </w:r>
      <w:r>
        <w:rPr>
          <w:rFonts w:eastAsia="Calibri"/>
          <w:lang w:eastAsia="en-US"/>
        </w:rPr>
        <w:t>drugiego małoletniego</w:t>
      </w:r>
      <w:r w:rsidRPr="00A56489">
        <w:rPr>
          <w:rFonts w:eastAsia="Calibri"/>
          <w:lang w:eastAsia="en-US"/>
        </w:rPr>
        <w:t xml:space="preserve"> przewagi fizycznej (zastraszanie, przymuszanie, groźby)</w:t>
      </w:r>
      <w:r>
        <w:rPr>
          <w:rFonts w:eastAsia="Calibri"/>
          <w:lang w:eastAsia="en-US"/>
        </w:rPr>
        <w:t>.</w:t>
      </w:r>
    </w:p>
    <w:p w14:paraId="74316DB8" w14:textId="77777777" w:rsidR="00055F0C" w:rsidRPr="004671D2" w:rsidRDefault="00055F0C" w:rsidP="00055F0C">
      <w:pPr>
        <w:ind w:left="567" w:firstLine="284"/>
        <w:rPr>
          <w:rFonts w:eastAsia="Calibri"/>
          <w:b/>
        </w:rPr>
      </w:pPr>
      <w:r w:rsidRPr="004671D2">
        <w:rPr>
          <w:rFonts w:eastAsia="Calibri"/>
          <w:b/>
        </w:rPr>
        <w:t>3) cyberprzemoc, która obejmuje:</w:t>
      </w:r>
    </w:p>
    <w:p w14:paraId="274B26A7" w14:textId="77777777" w:rsidR="00055F0C" w:rsidRPr="002E6023" w:rsidRDefault="00055F0C" w:rsidP="00055F0C">
      <w:pPr>
        <w:pStyle w:val="Akapitzlist"/>
        <w:numPr>
          <w:ilvl w:val="0"/>
          <w:numId w:val="17"/>
        </w:numPr>
        <w:ind w:left="1491" w:hanging="357"/>
        <w:rPr>
          <w:rFonts w:eastAsia="Calibri"/>
        </w:rPr>
      </w:pPr>
      <w:r w:rsidRPr="002E6023">
        <w:rPr>
          <w:rFonts w:eastAsia="Calibri"/>
        </w:rPr>
        <w:t>publikowanie poniżających filmów lub zdjęć w sieci,</w:t>
      </w:r>
    </w:p>
    <w:p w14:paraId="0916A36C" w14:textId="77777777" w:rsidR="00055F0C" w:rsidRPr="002E6023" w:rsidRDefault="00055F0C" w:rsidP="00055F0C">
      <w:pPr>
        <w:pStyle w:val="Akapitzlist"/>
        <w:numPr>
          <w:ilvl w:val="0"/>
          <w:numId w:val="17"/>
        </w:numPr>
        <w:ind w:left="1491" w:hanging="357"/>
        <w:rPr>
          <w:rFonts w:eastAsia="Calibri"/>
        </w:rPr>
      </w:pPr>
      <w:r w:rsidRPr="002E6023">
        <w:rPr>
          <w:rFonts w:eastAsia="Calibri"/>
        </w:rPr>
        <w:t>publikowanie ośmieszających, wulgarnych komentarzy i postów,</w:t>
      </w:r>
    </w:p>
    <w:p w14:paraId="4488160A" w14:textId="77777777" w:rsidR="00055F0C" w:rsidRPr="0083705C" w:rsidRDefault="00055F0C" w:rsidP="00055F0C">
      <w:pPr>
        <w:pStyle w:val="Akapitzlist"/>
        <w:numPr>
          <w:ilvl w:val="0"/>
          <w:numId w:val="17"/>
        </w:numPr>
        <w:ind w:left="1491" w:hanging="357"/>
        <w:rPr>
          <w:rFonts w:eastAsia="Calibri"/>
        </w:rPr>
      </w:pPr>
      <w:r w:rsidRPr="0083705C">
        <w:rPr>
          <w:rFonts w:eastAsia="Calibri"/>
        </w:rPr>
        <w:t>podszywanie się pod inne osoby,</w:t>
      </w:r>
    </w:p>
    <w:p w14:paraId="33C25321" w14:textId="77777777" w:rsidR="00055F0C" w:rsidRPr="0083705C" w:rsidRDefault="00055F0C" w:rsidP="00055F0C">
      <w:pPr>
        <w:pStyle w:val="Akapitzlist"/>
        <w:numPr>
          <w:ilvl w:val="0"/>
          <w:numId w:val="17"/>
        </w:numPr>
        <w:ind w:left="1491" w:hanging="357"/>
        <w:rPr>
          <w:rFonts w:eastAsia="Calibri"/>
        </w:rPr>
      </w:pPr>
      <w:r w:rsidRPr="0083705C">
        <w:rPr>
          <w:rFonts w:eastAsia="Calibri"/>
        </w:rPr>
        <w:t>włamanie na czyjeś konto społecznościowe,</w:t>
      </w:r>
    </w:p>
    <w:p w14:paraId="0B5415F2" w14:textId="6ABBAD4C" w:rsidR="00BA684B" w:rsidRPr="00055F0C" w:rsidRDefault="00055F0C" w:rsidP="00055F0C">
      <w:pPr>
        <w:pStyle w:val="Akapitzlist"/>
        <w:numPr>
          <w:ilvl w:val="0"/>
          <w:numId w:val="17"/>
        </w:numPr>
        <w:ind w:left="1491" w:hanging="357"/>
        <w:rPr>
          <w:rFonts w:eastAsia="Calibri"/>
        </w:rPr>
      </w:pPr>
      <w:r w:rsidRPr="0083705C">
        <w:rPr>
          <w:rFonts w:eastAsia="Calibri"/>
        </w:rPr>
        <w:t xml:space="preserve">prześladowanie, zastraszanie, nękanie za pomocą sieci Internet, telefonu, wiadomości sms itp. </w:t>
      </w:r>
    </w:p>
    <w:p w14:paraId="30A37419" w14:textId="75FA7989" w:rsidR="002D2302" w:rsidRPr="007F122F" w:rsidRDefault="00BA684B" w:rsidP="007F122F">
      <w:pPr>
        <w:rPr>
          <w:rFonts w:eastAsia="Calibri"/>
          <w:lang w:eastAsia="en-US"/>
        </w:rPr>
      </w:pPr>
      <w:r>
        <w:rPr>
          <w:rFonts w:eastAsia="Calibri"/>
          <w:noProof/>
        </w:rPr>
        <w:drawing>
          <wp:inline distT="0" distB="0" distL="0" distR="0" wp14:anchorId="754E1C99" wp14:editId="158BD0E2">
            <wp:extent cx="5342255" cy="2371725"/>
            <wp:effectExtent l="0" t="0" r="0" b="9525"/>
            <wp:docPr id="7581591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662" cy="2385224"/>
                    </a:xfrm>
                    <a:prstGeom prst="rect">
                      <a:avLst/>
                    </a:prstGeom>
                    <a:noFill/>
                    <a:ln>
                      <a:noFill/>
                    </a:ln>
                  </pic:spPr>
                </pic:pic>
              </a:graphicData>
            </a:graphic>
          </wp:inline>
        </w:drawing>
      </w:r>
    </w:p>
    <w:p w14:paraId="3B5D0157" w14:textId="4179F008" w:rsidR="00BE65CF" w:rsidRPr="00155E77" w:rsidRDefault="00155E77" w:rsidP="00816881">
      <w:pPr>
        <w:jc w:val="center"/>
        <w:rPr>
          <w:rFonts w:eastAsia="Calibri"/>
          <w:b/>
          <w:bCs/>
          <w:color w:val="1F497D" w:themeColor="text2"/>
          <w:lang w:eastAsia="en-US"/>
        </w:rPr>
      </w:pPr>
      <w:r w:rsidRPr="00155E77">
        <w:rPr>
          <w:b/>
          <w:bCs/>
          <w:color w:val="1F497D" w:themeColor="text2"/>
        </w:rPr>
        <w:lastRenderedPageBreak/>
        <w:t>Procedura postępowania w przypadku agresywnego zachowania</w:t>
      </w:r>
      <w:r w:rsidR="008D3468" w:rsidRPr="00155E77">
        <w:rPr>
          <w:b/>
          <w:bCs/>
          <w:color w:val="1F497D" w:themeColor="text2"/>
        </w:rPr>
        <w:t xml:space="preserve"> </w:t>
      </w:r>
      <w:bookmarkStart w:id="5" w:name="_Hlk154738084"/>
      <w:r w:rsidR="0038774E">
        <w:rPr>
          <w:b/>
          <w:bCs/>
          <w:color w:val="1F497D" w:themeColor="text2"/>
        </w:rPr>
        <w:t>małoletniego</w:t>
      </w:r>
      <w:bookmarkEnd w:id="5"/>
    </w:p>
    <w:p w14:paraId="516CF667" w14:textId="6CE5A46A" w:rsidR="00BE65CF" w:rsidRPr="00BE65CF" w:rsidRDefault="002D2302" w:rsidP="002D2302">
      <w:pPr>
        <w:jc w:val="center"/>
      </w:pPr>
      <w:r w:rsidRPr="002D2302">
        <w:t xml:space="preserve">§ </w:t>
      </w:r>
      <w:r>
        <w:t>3</w:t>
      </w:r>
    </w:p>
    <w:p w14:paraId="1BCB2643" w14:textId="340A4D86" w:rsidR="00816881" w:rsidRDefault="008E1630" w:rsidP="006971D9">
      <w:pPr>
        <w:pStyle w:val="Akapitzlist"/>
        <w:numPr>
          <w:ilvl w:val="0"/>
          <w:numId w:val="1"/>
        </w:numPr>
      </w:pPr>
      <w:r w:rsidRPr="008E1630">
        <w:t>Pracownik szkoły będący bezpośrednim świadkiem</w:t>
      </w:r>
      <w:r w:rsidR="00BE65CF" w:rsidRPr="008E1630">
        <w:t xml:space="preserve"> agresywnego zachowania </w:t>
      </w:r>
      <w:r w:rsidR="0038774E">
        <w:t>małoletniego</w:t>
      </w:r>
      <w:r w:rsidR="00BE65CF" w:rsidRPr="008E1630">
        <w:t xml:space="preserve">, jest zobowiązany </w:t>
      </w:r>
      <w:r w:rsidRPr="008E1630">
        <w:t xml:space="preserve">do </w:t>
      </w:r>
      <w:r w:rsidR="00816881">
        <w:t xml:space="preserve">zareagowania na </w:t>
      </w:r>
      <w:r w:rsidRPr="008E1630">
        <w:t>zaistniałą sytuację</w:t>
      </w:r>
      <w:r w:rsidR="00816881">
        <w:t xml:space="preserve">. </w:t>
      </w:r>
    </w:p>
    <w:p w14:paraId="11C72669" w14:textId="7C32E892" w:rsidR="00816881" w:rsidRDefault="00816881" w:rsidP="006971D9">
      <w:pPr>
        <w:pStyle w:val="Akapitzlist"/>
        <w:numPr>
          <w:ilvl w:val="0"/>
          <w:numId w:val="1"/>
        </w:numPr>
      </w:pPr>
      <w:r>
        <w:t>Jeżeli słowna reakcja nie pomaga</w:t>
      </w:r>
      <w:r w:rsidR="008D3468">
        <w:t>,</w:t>
      </w:r>
      <w:r>
        <w:t xml:space="preserve"> nauczyciel lub inny pracownik szkoły powinien od</w:t>
      </w:r>
      <w:r w:rsidR="0059009A">
        <w:t>i</w:t>
      </w:r>
      <w:r w:rsidR="008E1630" w:rsidRPr="008E1630">
        <w:t>zol</w:t>
      </w:r>
      <w:r>
        <w:t>ować</w:t>
      </w:r>
      <w:r w:rsidR="008E1630" w:rsidRPr="008E1630">
        <w:t xml:space="preserve"> </w:t>
      </w:r>
      <w:r w:rsidR="00C861D9" w:rsidRPr="00C861D9">
        <w:t>małoletniego</w:t>
      </w:r>
      <w:r>
        <w:t xml:space="preserve"> </w:t>
      </w:r>
      <w:r w:rsidR="00BE65CF" w:rsidRPr="008E1630">
        <w:t>zachowującego się agresywnie od grupy</w:t>
      </w:r>
      <w:r>
        <w:t>.</w:t>
      </w:r>
    </w:p>
    <w:p w14:paraId="7B94CBE9" w14:textId="00A735C6" w:rsidR="00816881" w:rsidRDefault="00816881" w:rsidP="006971D9">
      <w:pPr>
        <w:pStyle w:val="Akapitzlist"/>
        <w:numPr>
          <w:ilvl w:val="0"/>
          <w:numId w:val="1"/>
        </w:numPr>
      </w:pPr>
      <w:r>
        <w:t>W</w:t>
      </w:r>
      <w:r w:rsidR="008E1630" w:rsidRPr="008E1630">
        <w:t xml:space="preserve"> uzasadnionych przypadkach wzywa pomoc (pedagoga, psychologa lub innego nauczyciela)</w:t>
      </w:r>
      <w:r>
        <w:t>.</w:t>
      </w:r>
    </w:p>
    <w:p w14:paraId="64C4B487" w14:textId="7AA300CE" w:rsidR="00816881" w:rsidRDefault="00816881" w:rsidP="006971D9">
      <w:pPr>
        <w:pStyle w:val="Akapitzlist"/>
        <w:numPr>
          <w:ilvl w:val="0"/>
          <w:numId w:val="1"/>
        </w:numPr>
      </w:pPr>
      <w:r>
        <w:t>U</w:t>
      </w:r>
      <w:r w:rsidR="008E1630" w:rsidRPr="008E1630">
        <w:t>dziela niezbędnej pomocy pokrzywdzonemu</w:t>
      </w:r>
      <w:r w:rsidR="009A7619">
        <w:t xml:space="preserve"> </w:t>
      </w:r>
      <w:r w:rsidR="00BE75E3">
        <w:t>małoletniemu</w:t>
      </w:r>
      <w:r>
        <w:t>.</w:t>
      </w:r>
    </w:p>
    <w:p w14:paraId="2AA8FCF9" w14:textId="76EB681E" w:rsidR="00816881" w:rsidRDefault="00816881" w:rsidP="006971D9">
      <w:pPr>
        <w:pStyle w:val="Akapitzlist"/>
        <w:numPr>
          <w:ilvl w:val="0"/>
          <w:numId w:val="1"/>
        </w:numPr>
      </w:pPr>
      <w:r>
        <w:t>Z</w:t>
      </w:r>
      <w:r w:rsidR="00BE65CF" w:rsidRPr="008E1630">
        <w:t xml:space="preserve">apewnia bezpieczeństwo pozostałym </w:t>
      </w:r>
      <w:r w:rsidR="00C861D9" w:rsidRPr="00C861D9">
        <w:t>małoletni</w:t>
      </w:r>
      <w:r w:rsidR="00C861D9">
        <w:t>m</w:t>
      </w:r>
      <w:r w:rsidR="00F61124">
        <w:t>.</w:t>
      </w:r>
    </w:p>
    <w:p w14:paraId="71E9A37F" w14:textId="77777777" w:rsidR="00816881" w:rsidRDefault="00816881" w:rsidP="006971D9">
      <w:pPr>
        <w:pStyle w:val="Akapitzlist"/>
        <w:numPr>
          <w:ilvl w:val="0"/>
          <w:numId w:val="1"/>
        </w:numPr>
      </w:pPr>
      <w:r>
        <w:t>W</w:t>
      </w:r>
      <w:r w:rsidR="008E1630">
        <w:t xml:space="preserve"> toku dalszych czynności ustala przyczyny agresji oraz </w:t>
      </w:r>
      <w:r w:rsidR="00BC684D">
        <w:t xml:space="preserve">przeprowadza rozmowę </w:t>
      </w:r>
      <w:r>
        <w:t xml:space="preserve">                        </w:t>
      </w:r>
      <w:r w:rsidR="00BC684D">
        <w:t xml:space="preserve">ze stronami konfliktu wskazując </w:t>
      </w:r>
      <w:r>
        <w:t>na</w:t>
      </w:r>
      <w:r w:rsidR="00BC684D">
        <w:t xml:space="preserve"> niestosowne zachowanie</w:t>
      </w:r>
      <w:r>
        <w:t xml:space="preserve">. </w:t>
      </w:r>
    </w:p>
    <w:p w14:paraId="5BB7AA56" w14:textId="2251CCDE" w:rsidR="00BC684D" w:rsidRPr="00E63589" w:rsidRDefault="00816881" w:rsidP="006971D9">
      <w:pPr>
        <w:pStyle w:val="Akapitzlist"/>
        <w:numPr>
          <w:ilvl w:val="0"/>
          <w:numId w:val="1"/>
        </w:numPr>
      </w:pPr>
      <w:r>
        <w:t xml:space="preserve">O zdarzeniu informowany jest wychowawca i dyrektor, a </w:t>
      </w:r>
      <w:r w:rsidR="00E22224" w:rsidRPr="00E63589">
        <w:t>w dalszej kolejności rodzice agresywnego małoletniego.</w:t>
      </w:r>
    </w:p>
    <w:p w14:paraId="7E4571B9" w14:textId="73D58F8E" w:rsidR="00F61124" w:rsidRDefault="00816881" w:rsidP="006971D9">
      <w:pPr>
        <w:pStyle w:val="Akapitzlist"/>
        <w:numPr>
          <w:ilvl w:val="0"/>
          <w:numId w:val="1"/>
        </w:numPr>
      </w:pPr>
      <w:r>
        <w:t>Jeżeli wymaga tego sytuacja dyrektor s</w:t>
      </w:r>
      <w:r w:rsidRPr="00BC684D">
        <w:t xml:space="preserve">zkoły podejmuje decyzję o wezwaniu policji </w:t>
      </w:r>
      <w:r>
        <w:t xml:space="preserve">                  </w:t>
      </w:r>
      <w:r w:rsidRPr="00BC684D">
        <w:t xml:space="preserve">w celu podjęcia interwencji, która zapewni bezpieczeństwo </w:t>
      </w:r>
      <w:r w:rsidR="0038774E">
        <w:t>małoletnim</w:t>
      </w:r>
      <w:r w:rsidRPr="00BC684D">
        <w:t xml:space="preserve"> i pracownikom szkoły</w:t>
      </w:r>
      <w:r w:rsidR="00F61124">
        <w:t>.</w:t>
      </w:r>
    </w:p>
    <w:p w14:paraId="6230F135" w14:textId="3200155D" w:rsidR="00F61124" w:rsidRDefault="00F61124" w:rsidP="006971D9">
      <w:pPr>
        <w:pStyle w:val="Akapitzlist"/>
        <w:numPr>
          <w:ilvl w:val="0"/>
          <w:numId w:val="1"/>
        </w:numPr>
      </w:pPr>
      <w:r>
        <w:t>W</w:t>
      </w:r>
      <w:r w:rsidR="00617E47" w:rsidRPr="00617E47">
        <w:t xml:space="preserve"> przypadku braku poprawy w zachowaniu </w:t>
      </w:r>
      <w:r w:rsidR="00C861D9" w:rsidRPr="00C861D9">
        <w:t>małoletniego</w:t>
      </w:r>
      <w:r w:rsidR="00617E47" w:rsidRPr="00617E47">
        <w:t>, wychowawca kieruje pisemną prośbę o zgłoszenie się rodzica/opiekuna do szkoły. Czynność ta może być wykonana za pomocą dziennika elektronicznego.</w:t>
      </w:r>
    </w:p>
    <w:p w14:paraId="10FFE61E" w14:textId="0C2F66B6" w:rsidR="00BE65CF" w:rsidRPr="00D80B1A" w:rsidRDefault="00D80B1A" w:rsidP="006971D9">
      <w:pPr>
        <w:pStyle w:val="Akapitzlist"/>
        <w:numPr>
          <w:ilvl w:val="0"/>
          <w:numId w:val="1"/>
        </w:numPr>
      </w:pPr>
      <w:r w:rsidRPr="00D80B1A">
        <w:t>W przypadku</w:t>
      </w:r>
      <w:r w:rsidR="00052A38">
        <w:t>,</w:t>
      </w:r>
      <w:r w:rsidRPr="00D80B1A">
        <w:t xml:space="preserve"> gdy </w:t>
      </w:r>
      <w:r w:rsidR="00F61124">
        <w:t>zachowanie</w:t>
      </w:r>
      <w:r w:rsidRPr="00D80B1A">
        <w:t xml:space="preserve"> </w:t>
      </w:r>
      <w:r w:rsidR="00C861D9" w:rsidRPr="00C861D9">
        <w:t>małoletniego</w:t>
      </w:r>
      <w:r w:rsidR="008D3468">
        <w:t xml:space="preserve"> </w:t>
      </w:r>
      <w:r w:rsidRPr="00D80B1A">
        <w:t>w dalszym ciągu stanowi realne zagrożenie dla innych</w:t>
      </w:r>
      <w:r w:rsidR="000F4132">
        <w:t xml:space="preserve"> </w:t>
      </w:r>
      <w:r w:rsidR="008D3468">
        <w:t>(</w:t>
      </w:r>
      <w:r w:rsidR="000F4132">
        <w:t>lub dla</w:t>
      </w:r>
      <w:r w:rsidR="008D3468">
        <w:t xml:space="preserve"> niego)</w:t>
      </w:r>
      <w:r w:rsidR="00F61124">
        <w:t>,</w:t>
      </w:r>
      <w:r w:rsidRPr="00D80B1A">
        <w:t xml:space="preserve"> </w:t>
      </w:r>
      <w:r w:rsidR="00BE65CF" w:rsidRPr="00D80B1A">
        <w:t>psycholog</w:t>
      </w:r>
      <w:r w:rsidR="008D3468">
        <w:t xml:space="preserve"> lub </w:t>
      </w:r>
      <w:r w:rsidR="00BE65CF" w:rsidRPr="00D80B1A">
        <w:t>pedagog</w:t>
      </w:r>
      <w:r w:rsidR="008D3468">
        <w:t>,</w:t>
      </w:r>
      <w:r w:rsidR="00F61124">
        <w:t xml:space="preserve"> </w:t>
      </w:r>
      <w:r w:rsidR="00BE65CF" w:rsidRPr="00D80B1A">
        <w:t xml:space="preserve">w porozumieniu </w:t>
      </w:r>
      <w:r w:rsidR="00C861D9">
        <w:br/>
      </w:r>
      <w:r w:rsidR="00BE65CF" w:rsidRPr="00D80B1A">
        <w:t xml:space="preserve">z dyrektorem </w:t>
      </w:r>
      <w:r w:rsidRPr="00D80B1A">
        <w:t>szkoły</w:t>
      </w:r>
      <w:r w:rsidR="00BE65CF" w:rsidRPr="00D80B1A">
        <w:t xml:space="preserve"> </w:t>
      </w:r>
      <w:r w:rsidRPr="00D80B1A">
        <w:t>oraz</w:t>
      </w:r>
      <w:r w:rsidR="00BE65CF" w:rsidRPr="00D80B1A">
        <w:t xml:space="preserve"> wychowawcą </w:t>
      </w:r>
      <w:r w:rsidR="008D3468">
        <w:t>m</w:t>
      </w:r>
      <w:r w:rsidR="008D3758">
        <w:t>ogą</w:t>
      </w:r>
      <w:r w:rsidR="008D3468">
        <w:t xml:space="preserve"> skierować</w:t>
      </w:r>
      <w:r w:rsidR="00BE65CF" w:rsidRPr="00D80B1A">
        <w:t xml:space="preserve"> wniosek do </w:t>
      </w:r>
      <w:r w:rsidR="000F4132">
        <w:t>s</w:t>
      </w:r>
      <w:r w:rsidR="00BE65CF" w:rsidRPr="00D80B1A">
        <w:t>ądu</w:t>
      </w:r>
      <w:r w:rsidR="00F61124">
        <w:t xml:space="preserve"> </w:t>
      </w:r>
      <w:r w:rsidR="00C861D9">
        <w:br/>
      </w:r>
      <w:r w:rsidR="00BE65CF" w:rsidRPr="00D80B1A">
        <w:t xml:space="preserve">o zastosowanie środka wychowawczego zapobiegającego demoralizacji </w:t>
      </w:r>
      <w:r w:rsidR="009A7619">
        <w:t>małoletniego.</w:t>
      </w:r>
    </w:p>
    <w:p w14:paraId="635BC2B7" w14:textId="2B3570F7" w:rsidR="00AD43A2" w:rsidRDefault="00AD43A2" w:rsidP="00155E77">
      <w:pPr>
        <w:pStyle w:val="Nagwek2"/>
        <w:spacing w:before="0" w:after="0"/>
        <w:ind w:left="0" w:firstLine="0"/>
        <w:rPr>
          <w:rFonts w:eastAsia="Calibri"/>
          <w:lang w:eastAsia="en-US"/>
        </w:rPr>
      </w:pPr>
    </w:p>
    <w:p w14:paraId="526BA1DE" w14:textId="28D3E097" w:rsidR="00A85B70" w:rsidRPr="00A85B70" w:rsidRDefault="00A85B70" w:rsidP="00AD43A2">
      <w:pPr>
        <w:pStyle w:val="Nagwek2"/>
        <w:spacing w:before="0" w:after="0"/>
        <w:ind w:left="0" w:firstLine="0"/>
        <w:jc w:val="center"/>
        <w:rPr>
          <w:rFonts w:eastAsia="Calibri"/>
          <w:lang w:eastAsia="en-US"/>
        </w:rPr>
      </w:pPr>
      <w:bookmarkStart w:id="6" w:name="_Toc154738164"/>
      <w:r w:rsidRPr="00A85B70">
        <w:rPr>
          <w:rFonts w:eastAsia="Calibri"/>
          <w:lang w:eastAsia="en-US"/>
        </w:rPr>
        <w:t>Zasady korzystania z urządzeń elektronicznych z dostępem do sieci Internet.</w:t>
      </w:r>
      <w:bookmarkEnd w:id="6"/>
    </w:p>
    <w:p w14:paraId="43247245" w14:textId="5B05BC61" w:rsidR="006E47D2" w:rsidRDefault="0038774E" w:rsidP="0038774E">
      <w:pPr>
        <w:jc w:val="center"/>
        <w:rPr>
          <w:rFonts w:eastAsia="Calibri"/>
          <w:lang w:eastAsia="en-US"/>
        </w:rPr>
      </w:pPr>
      <w:bookmarkStart w:id="7" w:name="_Hlk152705100"/>
      <w:r w:rsidRPr="0038774E">
        <w:rPr>
          <w:rFonts w:eastAsia="Calibri"/>
          <w:lang w:eastAsia="en-US"/>
        </w:rPr>
        <w:t xml:space="preserve">§ </w:t>
      </w:r>
      <w:r w:rsidR="005C2606">
        <w:rPr>
          <w:rFonts w:eastAsia="Calibri"/>
          <w:lang w:eastAsia="en-US"/>
        </w:rPr>
        <w:t>4</w:t>
      </w:r>
    </w:p>
    <w:bookmarkEnd w:id="7"/>
    <w:p w14:paraId="5D158273" w14:textId="57A07ED7" w:rsidR="006E47D2" w:rsidRPr="000F4132" w:rsidRDefault="006E47D2" w:rsidP="006971D9">
      <w:pPr>
        <w:pStyle w:val="Akapitzlist"/>
        <w:numPr>
          <w:ilvl w:val="0"/>
          <w:numId w:val="7"/>
        </w:numPr>
        <w:rPr>
          <w:rFonts w:eastAsia="Calibri"/>
          <w:lang w:eastAsia="en-US"/>
        </w:rPr>
      </w:pPr>
      <w:r w:rsidRPr="000F4132">
        <w:rPr>
          <w:rFonts w:eastAsia="Calibri"/>
          <w:lang w:eastAsia="en-US"/>
        </w:rPr>
        <w:t>Zasady korzystania z urządzeń elektronicznych z dostępem do sieci Internet powinn</w:t>
      </w:r>
      <w:r w:rsidR="000F4132">
        <w:rPr>
          <w:rFonts w:eastAsia="Calibri"/>
          <w:lang w:eastAsia="en-US"/>
        </w:rPr>
        <w:t>y</w:t>
      </w:r>
      <w:r w:rsidRPr="000F4132">
        <w:rPr>
          <w:rFonts w:eastAsia="Calibri"/>
          <w:lang w:eastAsia="en-US"/>
        </w:rPr>
        <w:t xml:space="preserve"> być obwarowane </w:t>
      </w:r>
      <w:r w:rsidRPr="00E63589">
        <w:rPr>
          <w:rFonts w:eastAsia="Calibri"/>
          <w:lang w:eastAsia="en-US"/>
        </w:rPr>
        <w:t xml:space="preserve">następującymi </w:t>
      </w:r>
      <w:r w:rsidR="00D719C2" w:rsidRPr="00E63589">
        <w:rPr>
          <w:rFonts w:eastAsia="Calibri"/>
          <w:lang w:eastAsia="en-US"/>
        </w:rPr>
        <w:t>regułami</w:t>
      </w:r>
      <w:r w:rsidRPr="00E63589">
        <w:rPr>
          <w:rFonts w:eastAsia="Calibri"/>
          <w:lang w:eastAsia="en-US"/>
        </w:rPr>
        <w:t>:</w:t>
      </w:r>
    </w:p>
    <w:p w14:paraId="08B0A307" w14:textId="51654441" w:rsidR="000F4132" w:rsidRDefault="00C861D9" w:rsidP="006971D9">
      <w:pPr>
        <w:pStyle w:val="Akapitzlist"/>
        <w:numPr>
          <w:ilvl w:val="0"/>
          <w:numId w:val="8"/>
        </w:numPr>
        <w:rPr>
          <w:rFonts w:eastAsia="Calibri"/>
          <w:lang w:eastAsia="en-US"/>
        </w:rPr>
      </w:pPr>
      <w:r>
        <w:rPr>
          <w:rFonts w:eastAsia="Calibri"/>
          <w:lang w:eastAsia="en-US"/>
        </w:rPr>
        <w:t>N</w:t>
      </w:r>
      <w:r w:rsidR="00B05E05" w:rsidRPr="000F4132">
        <w:rPr>
          <w:rFonts w:eastAsia="Calibri"/>
          <w:lang w:eastAsia="en-US"/>
        </w:rPr>
        <w:t>ie powin</w:t>
      </w:r>
      <w:r w:rsidR="00AD43A2">
        <w:rPr>
          <w:rFonts w:eastAsia="Calibri"/>
          <w:lang w:eastAsia="en-US"/>
        </w:rPr>
        <w:t>niście</w:t>
      </w:r>
      <w:r w:rsidR="00B05E05" w:rsidRPr="000F4132">
        <w:rPr>
          <w:rFonts w:eastAsia="Calibri"/>
          <w:lang w:eastAsia="en-US"/>
        </w:rPr>
        <w:t xml:space="preserve"> ufać osobom poznanym za p</w:t>
      </w:r>
      <w:r w:rsidR="009B0164">
        <w:rPr>
          <w:rFonts w:eastAsia="Calibri"/>
          <w:lang w:eastAsia="en-US"/>
        </w:rPr>
        <w:t>ośrednictwem</w:t>
      </w:r>
      <w:r w:rsidR="00B05E05" w:rsidRPr="000F4132">
        <w:rPr>
          <w:rFonts w:eastAsia="Calibri"/>
          <w:lang w:eastAsia="en-US"/>
        </w:rPr>
        <w:t xml:space="preserve"> Internetu</w:t>
      </w:r>
      <w:r w:rsidR="000F4132">
        <w:rPr>
          <w:rFonts w:eastAsia="Calibri"/>
          <w:lang w:eastAsia="en-US"/>
        </w:rPr>
        <w:t>;</w:t>
      </w:r>
    </w:p>
    <w:p w14:paraId="4E574BA2" w14:textId="35FA613A" w:rsidR="00AD43A2" w:rsidRDefault="00C861D9" w:rsidP="006971D9">
      <w:pPr>
        <w:pStyle w:val="Akapitzlist"/>
        <w:numPr>
          <w:ilvl w:val="0"/>
          <w:numId w:val="8"/>
        </w:numPr>
        <w:rPr>
          <w:rFonts w:eastAsia="Calibri"/>
          <w:lang w:eastAsia="en-US"/>
        </w:rPr>
      </w:pPr>
      <w:r>
        <w:rPr>
          <w:rFonts w:eastAsia="Calibri"/>
          <w:lang w:eastAsia="en-US"/>
        </w:rPr>
        <w:t>N</w:t>
      </w:r>
      <w:r w:rsidR="00AD43A2" w:rsidRPr="000F4132">
        <w:rPr>
          <w:rFonts w:eastAsia="Calibri"/>
          <w:lang w:eastAsia="en-US"/>
        </w:rPr>
        <w:t>ie powin</w:t>
      </w:r>
      <w:r w:rsidR="00AD43A2">
        <w:rPr>
          <w:rFonts w:eastAsia="Calibri"/>
          <w:lang w:eastAsia="en-US"/>
        </w:rPr>
        <w:t>niście</w:t>
      </w:r>
      <w:r w:rsidR="00AD43A2" w:rsidRPr="000F4132">
        <w:rPr>
          <w:rFonts w:eastAsia="Calibri"/>
          <w:lang w:eastAsia="en-US"/>
        </w:rPr>
        <w:t xml:space="preserve"> </w:t>
      </w:r>
      <w:r w:rsidR="00B05E05" w:rsidRPr="000F4132">
        <w:rPr>
          <w:rFonts w:eastAsia="Calibri"/>
          <w:lang w:eastAsia="en-US"/>
        </w:rPr>
        <w:t>spotykać się z osobami poznanymi przez Internet</w:t>
      </w:r>
      <w:r w:rsidR="000F4132">
        <w:rPr>
          <w:rFonts w:eastAsia="Calibri"/>
          <w:lang w:eastAsia="en-US"/>
        </w:rPr>
        <w:t>;</w:t>
      </w:r>
      <w:r w:rsidR="00AD43A2">
        <w:rPr>
          <w:rFonts w:eastAsia="Calibri"/>
          <w:lang w:eastAsia="en-US"/>
        </w:rPr>
        <w:t xml:space="preserve"> jeżeli jednak bardzo chcecie spotkać się z taką osob</w:t>
      </w:r>
      <w:r w:rsidR="00A27E42">
        <w:rPr>
          <w:rFonts w:eastAsia="Calibri"/>
          <w:lang w:eastAsia="en-US"/>
        </w:rPr>
        <w:t>ą</w:t>
      </w:r>
      <w:r w:rsidR="00AD43A2">
        <w:rPr>
          <w:rFonts w:eastAsia="Calibri"/>
          <w:lang w:eastAsia="en-US"/>
        </w:rPr>
        <w:t>, pamiętajcie:</w:t>
      </w:r>
    </w:p>
    <w:p w14:paraId="17854540" w14:textId="1758B6B0" w:rsidR="00AD43A2" w:rsidRDefault="00AD43A2" w:rsidP="006971D9">
      <w:pPr>
        <w:pStyle w:val="Akapitzlist"/>
        <w:numPr>
          <w:ilvl w:val="0"/>
          <w:numId w:val="11"/>
        </w:numPr>
      </w:pPr>
      <w:r>
        <w:lastRenderedPageBreak/>
        <w:t xml:space="preserve">tylko za zgodą rodzica! </w:t>
      </w:r>
    </w:p>
    <w:p w14:paraId="11E336C7" w14:textId="08E6240A" w:rsidR="000F4132" w:rsidRPr="00AD43A2" w:rsidRDefault="00AD43A2" w:rsidP="006971D9">
      <w:pPr>
        <w:pStyle w:val="Akapitzlist"/>
        <w:numPr>
          <w:ilvl w:val="0"/>
          <w:numId w:val="11"/>
        </w:numPr>
        <w:rPr>
          <w:rFonts w:eastAsia="Calibri"/>
          <w:lang w:eastAsia="en-US"/>
        </w:rPr>
      </w:pPr>
      <w:r>
        <w:t xml:space="preserve">najlepiej pierwszy raz pod jego nadzorem, ewentualnie w towarzystwie </w:t>
      </w:r>
      <w:r w:rsidR="00C92778">
        <w:t>kolegi i</w:t>
      </w:r>
      <w:r>
        <w:t xml:space="preserve"> koniecznie w miejscu publicznym, np. w restauracji!</w:t>
      </w:r>
    </w:p>
    <w:p w14:paraId="0489DA31" w14:textId="3B1FF071" w:rsidR="00BA684B" w:rsidRDefault="00C861D9" w:rsidP="006971D9">
      <w:pPr>
        <w:pStyle w:val="Akapitzlist"/>
        <w:numPr>
          <w:ilvl w:val="0"/>
          <w:numId w:val="8"/>
        </w:numPr>
        <w:rPr>
          <w:rFonts w:eastAsia="Calibri"/>
          <w:lang w:eastAsia="en-US"/>
        </w:rPr>
      </w:pPr>
      <w:r>
        <w:rPr>
          <w:rFonts w:eastAsia="Calibri"/>
          <w:lang w:eastAsia="en-US"/>
        </w:rPr>
        <w:t>O</w:t>
      </w:r>
      <w:r w:rsidR="00467EDC" w:rsidRPr="000F4132">
        <w:rPr>
          <w:rFonts w:eastAsia="Calibri"/>
          <w:lang w:eastAsia="en-US"/>
        </w:rPr>
        <w:t xml:space="preserve"> każdej propozycji spotkania od nieznanych osób w Internecie</w:t>
      </w:r>
      <w:r w:rsidR="0096249A">
        <w:rPr>
          <w:rFonts w:eastAsia="Calibri"/>
          <w:lang w:eastAsia="en-US"/>
        </w:rPr>
        <w:t>,</w:t>
      </w:r>
      <w:r w:rsidR="00467EDC" w:rsidRPr="000F4132">
        <w:rPr>
          <w:rFonts w:eastAsia="Calibri"/>
          <w:lang w:eastAsia="en-US"/>
        </w:rPr>
        <w:t xml:space="preserve"> </w:t>
      </w:r>
      <w:r w:rsidR="00467EDC">
        <w:rPr>
          <w:rFonts w:eastAsia="Calibri"/>
          <w:lang w:eastAsia="en-US"/>
        </w:rPr>
        <w:t xml:space="preserve">koniecznie informujcie rodziców </w:t>
      </w:r>
      <w:r w:rsidR="00A27E42">
        <w:rPr>
          <w:rFonts w:eastAsia="Calibri"/>
          <w:lang w:eastAsia="en-US"/>
        </w:rPr>
        <w:t>i nie spotykajcie się z taką osobą bez ich zgody i nadzoru</w:t>
      </w:r>
      <w:r w:rsidR="0096249A">
        <w:rPr>
          <w:rFonts w:eastAsia="Calibri"/>
          <w:lang w:eastAsia="en-US"/>
        </w:rPr>
        <w:t>;</w:t>
      </w:r>
    </w:p>
    <w:p w14:paraId="64E1EF04" w14:textId="77777777" w:rsidR="00BA684B" w:rsidRDefault="00BA684B" w:rsidP="00BA684B">
      <w:pPr>
        <w:rPr>
          <w:rFonts w:eastAsia="Calibri"/>
          <w:lang w:eastAsia="en-US"/>
        </w:rPr>
      </w:pPr>
    </w:p>
    <w:p w14:paraId="434EAC9F" w14:textId="6636AD4E" w:rsidR="00BA684B" w:rsidRDefault="00BA684B" w:rsidP="00BA684B">
      <w:pPr>
        <w:rPr>
          <w:rFonts w:eastAsia="Calibri"/>
          <w:lang w:eastAsia="en-US"/>
        </w:rPr>
      </w:pPr>
      <w:r>
        <w:rPr>
          <w:rFonts w:eastAsia="Calibri"/>
          <w:noProof/>
        </w:rPr>
        <w:drawing>
          <wp:inline distT="0" distB="0" distL="0" distR="0" wp14:anchorId="5AA37B9A" wp14:editId="4227BFA1">
            <wp:extent cx="5476875" cy="3648233"/>
            <wp:effectExtent l="0" t="0" r="0" b="9525"/>
            <wp:docPr id="182768886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7629" cy="3648735"/>
                    </a:xfrm>
                    <a:prstGeom prst="rect">
                      <a:avLst/>
                    </a:prstGeom>
                    <a:noFill/>
                    <a:ln>
                      <a:noFill/>
                    </a:ln>
                  </pic:spPr>
                </pic:pic>
              </a:graphicData>
            </a:graphic>
          </wp:inline>
        </w:drawing>
      </w:r>
    </w:p>
    <w:p w14:paraId="5CC83B94" w14:textId="7E6E4800" w:rsidR="0096249A" w:rsidRDefault="0096249A" w:rsidP="00BA684B">
      <w:pPr>
        <w:rPr>
          <w:rFonts w:eastAsia="Calibri"/>
          <w:lang w:eastAsia="en-US"/>
        </w:rPr>
      </w:pPr>
    </w:p>
    <w:p w14:paraId="1B410182" w14:textId="77777777" w:rsidR="00C861D9" w:rsidRDefault="00C861D9" w:rsidP="00BA684B">
      <w:pPr>
        <w:rPr>
          <w:rFonts w:eastAsia="Calibri"/>
          <w:lang w:eastAsia="en-US"/>
        </w:rPr>
      </w:pPr>
    </w:p>
    <w:p w14:paraId="6048007E" w14:textId="77777777" w:rsidR="00C861D9" w:rsidRPr="00BA684B" w:rsidRDefault="00C861D9" w:rsidP="00BA684B">
      <w:pPr>
        <w:rPr>
          <w:rFonts w:eastAsia="Calibri"/>
          <w:lang w:eastAsia="en-US"/>
        </w:rPr>
      </w:pPr>
    </w:p>
    <w:p w14:paraId="4430063C" w14:textId="71CE8AAB" w:rsidR="000F4132" w:rsidRPr="0096249A" w:rsidRDefault="00C861D9" w:rsidP="006971D9">
      <w:pPr>
        <w:pStyle w:val="Akapitzlist"/>
        <w:numPr>
          <w:ilvl w:val="0"/>
          <w:numId w:val="8"/>
        </w:numPr>
        <w:rPr>
          <w:rFonts w:eastAsia="Calibri"/>
          <w:lang w:eastAsia="en-US"/>
        </w:rPr>
      </w:pPr>
      <w:r>
        <w:rPr>
          <w:rFonts w:eastAsia="Calibri"/>
          <w:lang w:eastAsia="en-US"/>
        </w:rPr>
        <w:t>N</w:t>
      </w:r>
      <w:r w:rsidR="0096249A">
        <w:rPr>
          <w:rFonts w:eastAsia="Calibri"/>
          <w:lang w:eastAsia="en-US"/>
        </w:rPr>
        <w:t>ie</w:t>
      </w:r>
      <w:r w:rsidR="00B05E05" w:rsidRPr="0096249A">
        <w:rPr>
          <w:rFonts w:eastAsia="Calibri"/>
          <w:lang w:eastAsia="en-US"/>
        </w:rPr>
        <w:t xml:space="preserve"> przekaz</w:t>
      </w:r>
      <w:r w:rsidR="0096249A">
        <w:rPr>
          <w:rFonts w:eastAsia="Calibri"/>
          <w:lang w:eastAsia="en-US"/>
        </w:rPr>
        <w:t>ujcie</w:t>
      </w:r>
      <w:r w:rsidR="00B05E05" w:rsidRPr="0096249A">
        <w:rPr>
          <w:rFonts w:eastAsia="Calibri"/>
          <w:lang w:eastAsia="en-US"/>
        </w:rPr>
        <w:t xml:space="preserve"> swoich danych osobowych nieznanym osobom w Internecie</w:t>
      </w:r>
      <w:r w:rsidR="000F4132" w:rsidRPr="0096249A">
        <w:rPr>
          <w:rFonts w:eastAsia="Calibri"/>
          <w:lang w:eastAsia="en-US"/>
        </w:rPr>
        <w:t>;</w:t>
      </w:r>
      <w:r w:rsidR="00B05E05" w:rsidRPr="0096249A">
        <w:rPr>
          <w:rFonts w:eastAsia="Calibri"/>
          <w:lang w:eastAsia="en-US"/>
        </w:rPr>
        <w:t xml:space="preserve"> </w:t>
      </w:r>
    </w:p>
    <w:p w14:paraId="1D695EB2" w14:textId="1CAC37C8" w:rsidR="000F4132" w:rsidRDefault="00C861D9" w:rsidP="006971D9">
      <w:pPr>
        <w:pStyle w:val="Akapitzlist"/>
        <w:numPr>
          <w:ilvl w:val="0"/>
          <w:numId w:val="8"/>
        </w:numPr>
        <w:rPr>
          <w:rFonts w:eastAsia="Calibri"/>
          <w:lang w:eastAsia="en-US"/>
        </w:rPr>
      </w:pPr>
      <w:r>
        <w:rPr>
          <w:rFonts w:eastAsia="Calibri"/>
          <w:lang w:eastAsia="en-US"/>
        </w:rPr>
        <w:t>U</w:t>
      </w:r>
      <w:r w:rsidR="00B05E05" w:rsidRPr="000F4132">
        <w:rPr>
          <w:rFonts w:eastAsia="Calibri"/>
          <w:lang w:eastAsia="en-US"/>
        </w:rPr>
        <w:t xml:space="preserve">żywane komunikatory internetowe powinny służyć </w:t>
      </w:r>
      <w:r w:rsidR="0096249A">
        <w:rPr>
          <w:rFonts w:eastAsia="Calibri"/>
          <w:lang w:eastAsia="en-US"/>
        </w:rPr>
        <w:t>Wam</w:t>
      </w:r>
      <w:r w:rsidR="00B05E05" w:rsidRPr="000F4132">
        <w:rPr>
          <w:rFonts w:eastAsia="Calibri"/>
          <w:lang w:eastAsia="en-US"/>
        </w:rPr>
        <w:t xml:space="preserve"> jedynie do kontaktów </w:t>
      </w:r>
      <w:r w:rsidR="00D719C2">
        <w:rPr>
          <w:rFonts w:eastAsia="Calibri"/>
          <w:lang w:eastAsia="en-US"/>
        </w:rPr>
        <w:br/>
      </w:r>
      <w:r w:rsidR="00D719C2" w:rsidRPr="0070194E">
        <w:rPr>
          <w:rFonts w:eastAsia="Calibri"/>
          <w:lang w:eastAsia="en-US"/>
        </w:rPr>
        <w:t>z</w:t>
      </w:r>
      <w:r w:rsidR="00D719C2" w:rsidRPr="00D719C2">
        <w:rPr>
          <w:rFonts w:eastAsia="Calibri"/>
          <w:color w:val="FF0000"/>
          <w:lang w:eastAsia="en-US"/>
        </w:rPr>
        <w:t xml:space="preserve"> </w:t>
      </w:r>
      <w:r w:rsidR="0096249A">
        <w:rPr>
          <w:rFonts w:eastAsia="Calibri"/>
          <w:lang w:eastAsia="en-US"/>
        </w:rPr>
        <w:t>kolegami</w:t>
      </w:r>
      <w:r w:rsidR="002F7AF2">
        <w:rPr>
          <w:rFonts w:eastAsia="Calibri"/>
          <w:lang w:eastAsia="en-US"/>
        </w:rPr>
        <w:t xml:space="preserve"> i rodziną</w:t>
      </w:r>
      <w:r w:rsidR="000F4132">
        <w:rPr>
          <w:rFonts w:eastAsia="Calibri"/>
          <w:lang w:eastAsia="en-US"/>
        </w:rPr>
        <w:t>;</w:t>
      </w:r>
      <w:r w:rsidR="00B05E05" w:rsidRPr="000F4132">
        <w:rPr>
          <w:rFonts w:eastAsia="Calibri"/>
          <w:lang w:eastAsia="en-US"/>
        </w:rPr>
        <w:t xml:space="preserve"> </w:t>
      </w:r>
    </w:p>
    <w:p w14:paraId="45577418" w14:textId="15E4B2C0" w:rsidR="00BA684B" w:rsidRPr="00BA684B" w:rsidRDefault="00C861D9" w:rsidP="006971D9">
      <w:pPr>
        <w:pStyle w:val="Akapitzlist"/>
        <w:numPr>
          <w:ilvl w:val="0"/>
          <w:numId w:val="8"/>
        </w:numPr>
        <w:rPr>
          <w:rFonts w:eastAsia="Calibri"/>
          <w:lang w:eastAsia="en-US"/>
        </w:rPr>
      </w:pPr>
      <w:r>
        <w:rPr>
          <w:rFonts w:eastAsia="Calibri"/>
          <w:lang w:eastAsia="en-US"/>
        </w:rPr>
        <w:t>M</w:t>
      </w:r>
      <w:r w:rsidR="00FC764E">
        <w:rPr>
          <w:rFonts w:eastAsia="Calibri"/>
          <w:lang w:eastAsia="en-US"/>
        </w:rPr>
        <w:t xml:space="preserve">usicie pamiętać, że </w:t>
      </w:r>
      <w:r w:rsidR="00FC764E" w:rsidRPr="000F4132">
        <w:rPr>
          <w:rFonts w:eastAsia="Calibri"/>
          <w:lang w:eastAsia="en-US"/>
        </w:rPr>
        <w:t xml:space="preserve">hejt w Internecie </w:t>
      </w:r>
      <w:r w:rsidR="00FC764E">
        <w:rPr>
          <w:rFonts w:eastAsia="Calibri"/>
          <w:lang w:eastAsia="en-US"/>
        </w:rPr>
        <w:t>jest przestępstwem i że sąd rodzinny</w:t>
      </w:r>
      <w:r w:rsidR="00D719C2">
        <w:rPr>
          <w:rFonts w:eastAsia="Calibri"/>
          <w:lang w:eastAsia="en-US"/>
        </w:rPr>
        <w:t>,</w:t>
      </w:r>
      <w:r w:rsidR="00FC764E">
        <w:rPr>
          <w:rFonts w:eastAsia="Calibri"/>
          <w:lang w:eastAsia="en-US"/>
        </w:rPr>
        <w:t xml:space="preserve"> może nałożyć na Was karę za jego popełnienie</w:t>
      </w:r>
      <w:r w:rsidR="00BA684B">
        <w:rPr>
          <w:rFonts w:eastAsia="Calibri"/>
          <w:lang w:eastAsia="en-US"/>
        </w:rPr>
        <w:t>;</w:t>
      </w:r>
    </w:p>
    <w:p w14:paraId="357755DF" w14:textId="16890748" w:rsidR="00BA684B" w:rsidRDefault="00BA684B" w:rsidP="00BE2C19">
      <w:pPr>
        <w:rPr>
          <w:rFonts w:eastAsia="Calibri"/>
          <w:kern w:val="2"/>
          <w:lang w:eastAsia="en-US"/>
          <w14:ligatures w14:val="standardContextual"/>
        </w:rPr>
      </w:pPr>
    </w:p>
    <w:p w14:paraId="5536F404" w14:textId="48EA0B48" w:rsidR="00BA684B" w:rsidRDefault="00BA684B" w:rsidP="00BE2C19">
      <w:pPr>
        <w:rPr>
          <w:rFonts w:eastAsia="Calibri"/>
          <w:kern w:val="2"/>
          <w:lang w:eastAsia="en-US"/>
          <w14:ligatures w14:val="standardContextual"/>
        </w:rPr>
      </w:pPr>
      <w:r>
        <w:rPr>
          <w:rFonts w:eastAsia="Calibri"/>
          <w:noProof/>
          <w:kern w:val="2"/>
          <w14:ligatures w14:val="standardContextual"/>
        </w:rPr>
        <w:lastRenderedPageBreak/>
        <w:drawing>
          <wp:inline distT="0" distB="0" distL="0" distR="0" wp14:anchorId="49A66CF8" wp14:editId="334A37CA">
            <wp:extent cx="5546696" cy="3914775"/>
            <wp:effectExtent l="0" t="0" r="0" b="0"/>
            <wp:docPr id="18740955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2780" cy="3919069"/>
                    </a:xfrm>
                    <a:prstGeom prst="rect">
                      <a:avLst/>
                    </a:prstGeom>
                    <a:noFill/>
                    <a:ln>
                      <a:noFill/>
                    </a:ln>
                  </pic:spPr>
                </pic:pic>
              </a:graphicData>
            </a:graphic>
          </wp:inline>
        </w:drawing>
      </w:r>
    </w:p>
    <w:p w14:paraId="261A4578" w14:textId="44EA8F97" w:rsidR="00BE2C19" w:rsidRPr="00BE2C19" w:rsidRDefault="00BE2C19" w:rsidP="0038774E">
      <w:pPr>
        <w:rPr>
          <w:rFonts w:eastAsia="Calibri"/>
          <w:color w:val="1F497D" w:themeColor="text2"/>
          <w:lang w:eastAsia="en-US"/>
        </w:rPr>
      </w:pPr>
    </w:p>
    <w:p w14:paraId="2B0C5744" w14:textId="421D0B10" w:rsidR="00A85B70" w:rsidRDefault="00A55993" w:rsidP="00036C7D">
      <w:pPr>
        <w:pStyle w:val="Nagwek2"/>
        <w:spacing w:before="0" w:after="0"/>
        <w:ind w:left="0" w:firstLine="0"/>
        <w:jc w:val="center"/>
        <w:rPr>
          <w:rFonts w:eastAsia="Calibri"/>
          <w:lang w:eastAsia="en-US"/>
        </w:rPr>
      </w:pPr>
      <w:bookmarkStart w:id="8" w:name="_Toc154738165"/>
      <w:r>
        <w:rPr>
          <w:rFonts w:eastAsia="Calibri"/>
          <w:lang w:eastAsia="en-US"/>
        </w:rPr>
        <w:t>Ochrona wizerunku małoletniego</w:t>
      </w:r>
      <w:bookmarkEnd w:id="8"/>
    </w:p>
    <w:p w14:paraId="29C33398" w14:textId="1FACCC57" w:rsidR="007241CA" w:rsidRPr="007241CA" w:rsidRDefault="0038774E" w:rsidP="0038774E">
      <w:pPr>
        <w:jc w:val="center"/>
        <w:rPr>
          <w:rFonts w:eastAsia="Calibri"/>
          <w:lang w:eastAsia="en-US"/>
        </w:rPr>
      </w:pPr>
      <w:r w:rsidRPr="0038774E">
        <w:rPr>
          <w:rFonts w:eastAsia="Calibri"/>
          <w:lang w:eastAsia="en-US"/>
        </w:rPr>
        <w:t>§ 5</w:t>
      </w:r>
    </w:p>
    <w:p w14:paraId="21F31826" w14:textId="497D1258" w:rsidR="002430A0" w:rsidRPr="002430A0" w:rsidRDefault="00A55993" w:rsidP="006971D9">
      <w:pPr>
        <w:pStyle w:val="Akapitzlist"/>
        <w:numPr>
          <w:ilvl w:val="0"/>
          <w:numId w:val="9"/>
        </w:numPr>
        <w:rPr>
          <w:rFonts w:ascii="Calibri" w:hAnsi="Calibri" w:cs="Calibri"/>
        </w:rPr>
      </w:pPr>
      <w:r w:rsidRPr="002430A0">
        <w:rPr>
          <w:color w:val="121416"/>
        </w:rPr>
        <w:t xml:space="preserve">Szkoła zapewnia ochronę </w:t>
      </w:r>
      <w:r w:rsidR="00816FD3">
        <w:rPr>
          <w:color w:val="121416"/>
        </w:rPr>
        <w:t xml:space="preserve">Waszego </w:t>
      </w:r>
      <w:r w:rsidRPr="002430A0">
        <w:rPr>
          <w:color w:val="121416"/>
        </w:rPr>
        <w:t>wizerunku.</w:t>
      </w:r>
    </w:p>
    <w:p w14:paraId="0F6FBAB8" w14:textId="77777777" w:rsidR="00CA02C5" w:rsidRPr="00CA02C5" w:rsidRDefault="00A55993" w:rsidP="006971D9">
      <w:pPr>
        <w:pStyle w:val="Akapitzlist"/>
        <w:numPr>
          <w:ilvl w:val="0"/>
          <w:numId w:val="9"/>
        </w:numPr>
        <w:rPr>
          <w:rFonts w:ascii="Calibri" w:hAnsi="Calibri" w:cs="Calibri"/>
        </w:rPr>
      </w:pPr>
      <w:r w:rsidRPr="00816FD3">
        <w:rPr>
          <w:color w:val="121416"/>
        </w:rPr>
        <w:t xml:space="preserve">Szkoła powinna dysponować zgodą rodziców lub opiekunów pranych na przetwarzanie </w:t>
      </w:r>
      <w:r w:rsidR="00816FD3">
        <w:rPr>
          <w:color w:val="121416"/>
        </w:rPr>
        <w:t xml:space="preserve">Waszych </w:t>
      </w:r>
      <w:r w:rsidRPr="00816FD3">
        <w:rPr>
          <w:color w:val="121416"/>
        </w:rPr>
        <w:t>danych w zakresie wizerunku</w:t>
      </w:r>
      <w:r w:rsidR="00816FD3">
        <w:rPr>
          <w:color w:val="121416"/>
        </w:rPr>
        <w:t>.</w:t>
      </w:r>
    </w:p>
    <w:p w14:paraId="74C9EFE7" w14:textId="33AE462F" w:rsidR="00D0647E" w:rsidRPr="00BE2C19" w:rsidRDefault="00816FD3" w:rsidP="006971D9">
      <w:pPr>
        <w:pStyle w:val="Akapitzlist"/>
        <w:numPr>
          <w:ilvl w:val="0"/>
          <w:numId w:val="9"/>
        </w:numPr>
        <w:rPr>
          <w:rFonts w:ascii="Calibri" w:hAnsi="Calibri" w:cs="Calibri"/>
        </w:rPr>
      </w:pPr>
      <w:r>
        <w:t>Zgoda</w:t>
      </w:r>
      <w:r w:rsidRPr="00A55993">
        <w:t xml:space="preserve"> </w:t>
      </w:r>
      <w:r>
        <w:t xml:space="preserve">rodziców </w:t>
      </w:r>
      <w:r w:rsidRPr="00A55993">
        <w:t>nie</w:t>
      </w:r>
      <w:r>
        <w:t xml:space="preserve"> jest</w:t>
      </w:r>
      <w:r w:rsidRPr="00A55993">
        <w:t xml:space="preserve"> wymaga</w:t>
      </w:r>
      <w:r>
        <w:t>na na</w:t>
      </w:r>
      <w:r w:rsidRPr="00A55993">
        <w:t xml:space="preserve"> rozpowszechnianie</w:t>
      </w:r>
      <w:r w:rsidR="007241CA">
        <w:t xml:space="preserve"> </w:t>
      </w:r>
      <w:r w:rsidRPr="00A55993">
        <w:t>wizerunku osoby stanowiącej jedynie szczegół całości takiej jak zgromadzenie, krajobraz, publiczna impreza</w:t>
      </w:r>
      <w:r w:rsidR="00BE2C19">
        <w:t>.</w:t>
      </w:r>
    </w:p>
    <w:p w14:paraId="324750CD" w14:textId="77777777" w:rsidR="00BE2C19" w:rsidRPr="00BE2C19" w:rsidRDefault="00BE2C19" w:rsidP="00BE2C19">
      <w:pPr>
        <w:pStyle w:val="Akapitzlist"/>
        <w:ind w:left="756"/>
        <w:rPr>
          <w:rFonts w:ascii="Calibri" w:hAnsi="Calibri" w:cs="Calibri"/>
        </w:rPr>
      </w:pPr>
    </w:p>
    <w:p w14:paraId="75E0BE5E" w14:textId="21E1F6E8" w:rsidR="00C86CF7" w:rsidRDefault="00C86CF7" w:rsidP="00D0647E">
      <w:pPr>
        <w:pStyle w:val="Nagwek2"/>
        <w:ind w:left="0" w:firstLine="0"/>
        <w:jc w:val="center"/>
      </w:pPr>
      <w:bookmarkStart w:id="9" w:name="_Toc154738166"/>
      <w:r w:rsidRPr="00C86CF7">
        <w:t xml:space="preserve">Monitoring stosowania </w:t>
      </w:r>
      <w:r w:rsidR="00F23CCE">
        <w:t xml:space="preserve">procedur </w:t>
      </w:r>
      <w:r w:rsidR="00D93AC6">
        <w:t>- s</w:t>
      </w:r>
      <w:r w:rsidR="00F23CCE">
        <w:t xml:space="preserve">tandardy </w:t>
      </w:r>
      <w:r w:rsidR="00D93AC6">
        <w:t>o</w:t>
      </w:r>
      <w:r w:rsidR="00F23CCE">
        <w:t xml:space="preserve">chrony </w:t>
      </w:r>
      <w:r w:rsidR="00D93AC6">
        <w:t>m</w:t>
      </w:r>
      <w:r w:rsidR="00F23CCE">
        <w:t>ałoletnich</w:t>
      </w:r>
      <w:bookmarkEnd w:id="9"/>
    </w:p>
    <w:p w14:paraId="34EC8B70" w14:textId="76B5EB58" w:rsidR="0038774E" w:rsidRPr="0038774E" w:rsidRDefault="0038774E" w:rsidP="0038774E">
      <w:pPr>
        <w:jc w:val="center"/>
      </w:pPr>
      <w:r w:rsidRPr="0038774E">
        <w:t xml:space="preserve">§ </w:t>
      </w:r>
      <w:r w:rsidR="005C2606">
        <w:t>5</w:t>
      </w:r>
    </w:p>
    <w:p w14:paraId="5AFE8593" w14:textId="3850365F" w:rsidR="00D80B1A" w:rsidRPr="00F23CCE" w:rsidRDefault="00BE2C19" w:rsidP="00BE2C19">
      <w:pPr>
        <w:spacing w:line="240" w:lineRule="auto"/>
        <w:jc w:val="center"/>
      </w:pPr>
      <w:r>
        <w:t xml:space="preserve"> </w:t>
      </w:r>
    </w:p>
    <w:p w14:paraId="7A80D07E" w14:textId="54B13F7E" w:rsidR="00D93AC6" w:rsidRDefault="00661EEE" w:rsidP="006971D9">
      <w:pPr>
        <w:pStyle w:val="Akapitzlist"/>
        <w:numPr>
          <w:ilvl w:val="0"/>
          <w:numId w:val="10"/>
        </w:numPr>
        <w:rPr>
          <w:rFonts w:eastAsia="Calibri"/>
          <w:lang w:eastAsia="en-US"/>
        </w:rPr>
      </w:pPr>
      <w:r>
        <w:rPr>
          <w:rFonts w:eastAsia="Calibri"/>
          <w:lang w:eastAsia="en-US"/>
        </w:rPr>
        <w:t>Pedagog Szkolny</w:t>
      </w:r>
      <w:r w:rsidR="00D80B1A" w:rsidRPr="00D93AC6">
        <w:rPr>
          <w:rFonts w:eastAsia="Calibri"/>
          <w:lang w:eastAsia="en-US"/>
        </w:rPr>
        <w:t xml:space="preserve"> </w:t>
      </w:r>
      <w:r w:rsidR="0070194E">
        <w:rPr>
          <w:rFonts w:eastAsia="Calibri"/>
          <w:lang w:eastAsia="en-US"/>
        </w:rPr>
        <w:t xml:space="preserve">jest </w:t>
      </w:r>
      <w:r w:rsidR="00C86CF7" w:rsidRPr="00D93AC6">
        <w:rPr>
          <w:rFonts w:eastAsia="Calibri"/>
          <w:lang w:eastAsia="en-US"/>
        </w:rPr>
        <w:t>osob</w:t>
      </w:r>
      <w:r w:rsidR="0070194E">
        <w:rPr>
          <w:rFonts w:eastAsia="Calibri"/>
          <w:lang w:eastAsia="en-US"/>
        </w:rPr>
        <w:t>ą</w:t>
      </w:r>
      <w:r w:rsidR="00C86CF7" w:rsidRPr="00D93AC6">
        <w:rPr>
          <w:rFonts w:eastAsia="Calibri"/>
          <w:lang w:eastAsia="en-US"/>
        </w:rPr>
        <w:t xml:space="preserve"> odpowiedzialną za </w:t>
      </w:r>
      <w:r w:rsidR="003B0942" w:rsidRPr="00D93AC6">
        <w:rPr>
          <w:rFonts w:eastAsia="Calibri"/>
          <w:lang w:eastAsia="en-US"/>
        </w:rPr>
        <w:t>procedurę</w:t>
      </w:r>
      <w:r w:rsidR="00D93AC6">
        <w:rPr>
          <w:rFonts w:eastAsia="Calibri"/>
          <w:lang w:eastAsia="en-US"/>
        </w:rPr>
        <w:t xml:space="preserve"> określoną w</w:t>
      </w:r>
      <w:r w:rsidR="003B0942" w:rsidRPr="00D93AC6">
        <w:rPr>
          <w:rFonts w:eastAsia="Calibri"/>
          <w:lang w:eastAsia="en-US"/>
        </w:rPr>
        <w:t xml:space="preserve"> </w:t>
      </w:r>
      <w:r w:rsidR="00D93AC6" w:rsidRPr="00FA3F9D">
        <w:rPr>
          <w:rFonts w:eastAsia="Calibri"/>
          <w:lang w:eastAsia="en-US"/>
        </w:rPr>
        <w:t>s</w:t>
      </w:r>
      <w:r w:rsidR="00D80B1A" w:rsidRPr="00FA3F9D">
        <w:rPr>
          <w:rFonts w:eastAsia="Calibri"/>
          <w:lang w:eastAsia="en-US"/>
        </w:rPr>
        <w:t>tandard</w:t>
      </w:r>
      <w:r w:rsidR="00D93AC6" w:rsidRPr="00FA3F9D">
        <w:rPr>
          <w:rFonts w:eastAsia="Calibri"/>
          <w:lang w:eastAsia="en-US"/>
        </w:rPr>
        <w:t>ach</w:t>
      </w:r>
      <w:r w:rsidR="00D80B1A" w:rsidRPr="00FA3F9D">
        <w:rPr>
          <w:rFonts w:eastAsia="Calibri"/>
          <w:lang w:eastAsia="en-US"/>
        </w:rPr>
        <w:t xml:space="preserve"> </w:t>
      </w:r>
      <w:r w:rsidR="00D93AC6" w:rsidRPr="00FA3F9D">
        <w:rPr>
          <w:rFonts w:eastAsia="Calibri"/>
          <w:lang w:eastAsia="en-US"/>
        </w:rPr>
        <w:t>o</w:t>
      </w:r>
      <w:r w:rsidR="00D80B1A" w:rsidRPr="00FA3F9D">
        <w:rPr>
          <w:rFonts w:eastAsia="Calibri"/>
          <w:lang w:eastAsia="en-US"/>
        </w:rPr>
        <w:t xml:space="preserve">chrony </w:t>
      </w:r>
      <w:r w:rsidR="00D93AC6" w:rsidRPr="00FA3F9D">
        <w:rPr>
          <w:rFonts w:eastAsia="Calibri"/>
          <w:lang w:eastAsia="en-US"/>
        </w:rPr>
        <w:t>m</w:t>
      </w:r>
      <w:r w:rsidR="00D80B1A" w:rsidRPr="00FA3F9D">
        <w:rPr>
          <w:rFonts w:eastAsia="Calibri"/>
          <w:lang w:eastAsia="en-US"/>
        </w:rPr>
        <w:t>ałoletnich</w:t>
      </w:r>
      <w:r w:rsidR="00D80B1A" w:rsidRPr="00D93AC6">
        <w:rPr>
          <w:rFonts w:eastAsia="Calibri"/>
          <w:b/>
          <w:bCs/>
          <w:lang w:eastAsia="en-US"/>
        </w:rPr>
        <w:t xml:space="preserve"> </w:t>
      </w:r>
      <w:r w:rsidR="00D80B1A" w:rsidRPr="00D93AC6">
        <w:rPr>
          <w:rFonts w:eastAsia="Calibri"/>
          <w:lang w:eastAsia="en-US"/>
        </w:rPr>
        <w:t>w szkole</w:t>
      </w:r>
      <w:r w:rsidR="00C86CF7" w:rsidRPr="00D93AC6">
        <w:rPr>
          <w:rFonts w:eastAsia="Calibri"/>
          <w:lang w:eastAsia="en-US"/>
        </w:rPr>
        <w:t>.</w:t>
      </w:r>
    </w:p>
    <w:p w14:paraId="5B6F7CC1" w14:textId="432ED5EC" w:rsidR="00D93AC6" w:rsidRPr="00D0647E" w:rsidRDefault="00C86CF7" w:rsidP="006971D9">
      <w:pPr>
        <w:pStyle w:val="Akapitzlist"/>
        <w:numPr>
          <w:ilvl w:val="0"/>
          <w:numId w:val="10"/>
        </w:numPr>
        <w:rPr>
          <w:rFonts w:eastAsia="Calibri"/>
          <w:lang w:eastAsia="en-US"/>
        </w:rPr>
      </w:pPr>
      <w:r w:rsidRPr="00D0647E">
        <w:rPr>
          <w:rFonts w:eastAsia="Calibri"/>
          <w:lang w:eastAsia="en-US"/>
        </w:rPr>
        <w:t>Osoba</w:t>
      </w:r>
      <w:r w:rsidR="0022631B">
        <w:rPr>
          <w:rFonts w:eastAsia="Calibri"/>
          <w:lang w:eastAsia="en-US"/>
        </w:rPr>
        <w:t>,</w:t>
      </w:r>
      <w:r w:rsidRPr="00D0647E">
        <w:rPr>
          <w:rFonts w:eastAsia="Calibri"/>
          <w:lang w:eastAsia="en-US"/>
        </w:rPr>
        <w:t xml:space="preserve"> o </w:t>
      </w:r>
      <w:r w:rsidRPr="00E63589">
        <w:rPr>
          <w:rFonts w:eastAsia="Calibri"/>
          <w:lang w:eastAsia="en-US"/>
        </w:rPr>
        <w:t xml:space="preserve">której mowa w </w:t>
      </w:r>
      <w:r w:rsidR="00785BB3" w:rsidRPr="00E63589">
        <w:rPr>
          <w:rFonts w:eastAsia="Calibri"/>
          <w:lang w:eastAsia="en-US"/>
        </w:rPr>
        <w:t>ustępie</w:t>
      </w:r>
      <w:r w:rsidRPr="00E63589">
        <w:rPr>
          <w:rFonts w:eastAsia="Calibri"/>
          <w:lang w:eastAsia="en-US"/>
        </w:rPr>
        <w:t xml:space="preserve"> </w:t>
      </w:r>
      <w:r w:rsidR="00D719C2" w:rsidRPr="00E63589">
        <w:rPr>
          <w:rFonts w:eastAsia="Calibri"/>
          <w:lang w:eastAsia="en-US"/>
        </w:rPr>
        <w:t xml:space="preserve">nr 1 </w:t>
      </w:r>
      <w:r w:rsidRPr="00E63589">
        <w:rPr>
          <w:rFonts w:eastAsia="Calibri"/>
          <w:lang w:eastAsia="en-US"/>
        </w:rPr>
        <w:t xml:space="preserve">jest odpowiedzialna </w:t>
      </w:r>
      <w:r w:rsidRPr="00D0647E">
        <w:rPr>
          <w:rFonts w:eastAsia="Calibri"/>
          <w:lang w:eastAsia="en-US"/>
        </w:rPr>
        <w:t xml:space="preserve">za monitorowanie realizacji </w:t>
      </w:r>
      <w:r w:rsidR="00785BB3" w:rsidRPr="00D0647E">
        <w:rPr>
          <w:rFonts w:eastAsia="Calibri"/>
          <w:lang w:eastAsia="en-US"/>
        </w:rPr>
        <w:t>s</w:t>
      </w:r>
      <w:r w:rsidR="00D80B1A" w:rsidRPr="00D0647E">
        <w:rPr>
          <w:rFonts w:eastAsia="Calibri"/>
          <w:lang w:eastAsia="en-US"/>
        </w:rPr>
        <w:t xml:space="preserve">tandardów </w:t>
      </w:r>
      <w:r w:rsidR="00785BB3" w:rsidRPr="00D0647E">
        <w:rPr>
          <w:rFonts w:eastAsia="Calibri"/>
          <w:lang w:eastAsia="en-US"/>
        </w:rPr>
        <w:t>o</w:t>
      </w:r>
      <w:r w:rsidR="00D80B1A" w:rsidRPr="00D0647E">
        <w:rPr>
          <w:rFonts w:eastAsia="Calibri"/>
          <w:lang w:eastAsia="en-US"/>
        </w:rPr>
        <w:t xml:space="preserve">chrony </w:t>
      </w:r>
      <w:r w:rsidR="00785BB3" w:rsidRPr="00D0647E">
        <w:rPr>
          <w:rFonts w:eastAsia="Calibri"/>
          <w:lang w:eastAsia="en-US"/>
        </w:rPr>
        <w:t>m</w:t>
      </w:r>
      <w:r w:rsidR="00D80B1A" w:rsidRPr="00D0647E">
        <w:rPr>
          <w:rFonts w:eastAsia="Calibri"/>
          <w:lang w:eastAsia="en-US"/>
        </w:rPr>
        <w:t>ałoletnich</w:t>
      </w:r>
      <w:r w:rsidR="00785BB3" w:rsidRPr="00D0647E">
        <w:rPr>
          <w:rFonts w:eastAsia="Calibri"/>
          <w:lang w:eastAsia="en-US"/>
        </w:rPr>
        <w:t xml:space="preserve"> oraz </w:t>
      </w:r>
      <w:r w:rsidRPr="00D0647E">
        <w:rPr>
          <w:rFonts w:eastAsia="Calibri"/>
          <w:lang w:eastAsia="en-US"/>
        </w:rPr>
        <w:t xml:space="preserve">za reagowanie na sygnały naruszenia </w:t>
      </w:r>
      <w:r w:rsidR="00D80B1A" w:rsidRPr="00D0647E">
        <w:rPr>
          <w:rFonts w:eastAsia="Calibri"/>
          <w:lang w:eastAsia="en-US"/>
        </w:rPr>
        <w:t xml:space="preserve">zapisów </w:t>
      </w:r>
      <w:r w:rsidR="00D80B1A" w:rsidRPr="00D0647E">
        <w:rPr>
          <w:rFonts w:eastAsia="Calibri"/>
          <w:lang w:eastAsia="en-US"/>
        </w:rPr>
        <w:lastRenderedPageBreak/>
        <w:t>standard</w:t>
      </w:r>
      <w:r w:rsidR="00785BB3" w:rsidRPr="00D0647E">
        <w:rPr>
          <w:rFonts w:eastAsia="Calibri"/>
          <w:lang w:eastAsia="en-US"/>
        </w:rPr>
        <w:t>ów</w:t>
      </w:r>
      <w:r w:rsidR="00D80B1A" w:rsidRPr="00D0647E">
        <w:rPr>
          <w:rFonts w:eastAsia="Calibri"/>
          <w:lang w:eastAsia="en-US"/>
        </w:rPr>
        <w:t xml:space="preserve"> </w:t>
      </w:r>
      <w:r w:rsidR="00785BB3" w:rsidRPr="00D0647E">
        <w:rPr>
          <w:rFonts w:eastAsia="Calibri"/>
          <w:lang w:eastAsia="en-US"/>
        </w:rPr>
        <w:t>o</w:t>
      </w:r>
      <w:r w:rsidR="00D80B1A" w:rsidRPr="00D0647E">
        <w:rPr>
          <w:rFonts w:eastAsia="Calibri"/>
          <w:lang w:eastAsia="en-US"/>
        </w:rPr>
        <w:t xml:space="preserve">chrony </w:t>
      </w:r>
      <w:r w:rsidR="00785BB3" w:rsidRPr="00D0647E">
        <w:rPr>
          <w:rFonts w:eastAsia="Calibri"/>
          <w:lang w:eastAsia="en-US"/>
        </w:rPr>
        <w:t>m</w:t>
      </w:r>
      <w:r w:rsidR="00D80B1A" w:rsidRPr="00D0647E">
        <w:rPr>
          <w:rFonts w:eastAsia="Calibri"/>
          <w:lang w:eastAsia="en-US"/>
        </w:rPr>
        <w:t xml:space="preserve">ałoletnich </w:t>
      </w:r>
      <w:r w:rsidRPr="00D0647E">
        <w:rPr>
          <w:rFonts w:eastAsia="Calibri"/>
          <w:lang w:eastAsia="en-US"/>
        </w:rPr>
        <w:t>i prowadzenie rejestru zgłoszeń</w:t>
      </w:r>
      <w:r w:rsidR="00785BB3" w:rsidRPr="00D0647E">
        <w:rPr>
          <w:rFonts w:eastAsia="Calibri"/>
          <w:lang w:eastAsia="en-US"/>
        </w:rPr>
        <w:t>, jak również</w:t>
      </w:r>
      <w:r w:rsidRPr="00D0647E">
        <w:rPr>
          <w:rFonts w:eastAsia="Calibri"/>
          <w:lang w:eastAsia="en-US"/>
        </w:rPr>
        <w:t xml:space="preserve"> </w:t>
      </w:r>
      <w:r w:rsidR="00785BB3" w:rsidRPr="00D0647E">
        <w:rPr>
          <w:rFonts w:eastAsia="Calibri"/>
          <w:lang w:eastAsia="en-US"/>
        </w:rPr>
        <w:t xml:space="preserve">                           </w:t>
      </w:r>
      <w:r w:rsidRPr="00D0647E">
        <w:rPr>
          <w:rFonts w:eastAsia="Calibri"/>
          <w:lang w:eastAsia="en-US"/>
        </w:rPr>
        <w:t xml:space="preserve">za proponowanie zmian w </w:t>
      </w:r>
      <w:r w:rsidR="00500311" w:rsidRPr="00D0647E">
        <w:rPr>
          <w:rFonts w:eastAsia="Calibri"/>
          <w:lang w:eastAsia="en-US"/>
        </w:rPr>
        <w:t xml:space="preserve">przyjętych </w:t>
      </w:r>
      <w:r w:rsidR="00785BB3" w:rsidRPr="00D0647E">
        <w:rPr>
          <w:rFonts w:eastAsia="Calibri"/>
          <w:lang w:eastAsia="en-US"/>
        </w:rPr>
        <w:t>s</w:t>
      </w:r>
      <w:r w:rsidR="00500311" w:rsidRPr="00D0647E">
        <w:rPr>
          <w:rFonts w:eastAsia="Calibri"/>
          <w:lang w:eastAsia="en-US"/>
        </w:rPr>
        <w:t xml:space="preserve">tandardach </w:t>
      </w:r>
      <w:r w:rsidR="00785BB3" w:rsidRPr="00D0647E">
        <w:rPr>
          <w:rFonts w:eastAsia="Calibri"/>
          <w:lang w:eastAsia="en-US"/>
        </w:rPr>
        <w:t>o</w:t>
      </w:r>
      <w:r w:rsidR="00500311" w:rsidRPr="00D0647E">
        <w:rPr>
          <w:rFonts w:eastAsia="Calibri"/>
          <w:lang w:eastAsia="en-US"/>
        </w:rPr>
        <w:t xml:space="preserve">chrony </w:t>
      </w:r>
      <w:r w:rsidR="00785BB3" w:rsidRPr="00D0647E">
        <w:rPr>
          <w:rFonts w:eastAsia="Calibri"/>
          <w:lang w:eastAsia="en-US"/>
        </w:rPr>
        <w:t>m</w:t>
      </w:r>
      <w:r w:rsidR="00500311" w:rsidRPr="00D0647E">
        <w:rPr>
          <w:rFonts w:eastAsia="Calibri"/>
          <w:lang w:eastAsia="en-US"/>
        </w:rPr>
        <w:t>ałoletnich</w:t>
      </w:r>
      <w:r w:rsidRPr="00D0647E">
        <w:rPr>
          <w:rFonts w:eastAsia="Calibri"/>
          <w:lang w:eastAsia="en-US"/>
        </w:rPr>
        <w:t>.</w:t>
      </w:r>
    </w:p>
    <w:p w14:paraId="62AFB1AA" w14:textId="3DE8EDEE" w:rsidR="00C86CF7" w:rsidRDefault="00C86CF7" w:rsidP="0038774E">
      <w:pPr>
        <w:spacing w:line="240" w:lineRule="auto"/>
        <w:jc w:val="left"/>
      </w:pPr>
      <w:r w:rsidRPr="00C86CF7">
        <w:t> </w:t>
      </w:r>
    </w:p>
    <w:p w14:paraId="76774B7E" w14:textId="77777777" w:rsidR="005D1CF8" w:rsidRDefault="005D1CF8" w:rsidP="005D1CF8"/>
    <w:p w14:paraId="0A20668B" w14:textId="13605C74" w:rsidR="005D1CF8" w:rsidRPr="005D1CF8" w:rsidRDefault="0022631B" w:rsidP="005D1CF8">
      <w:r>
        <w:rPr>
          <w:b/>
          <w:bCs/>
        </w:rPr>
        <w:t xml:space="preserve"> </w:t>
      </w:r>
    </w:p>
    <w:sectPr w:rsidR="005D1CF8" w:rsidRPr="005D1CF8">
      <w:headerReference w:type="default" r:id="rId14"/>
      <w:footerReference w:type="default" r:id="rId15"/>
      <w:headerReference w:type="first" r:id="rId16"/>
      <w:footerReference w:type="first" r:id="rId17"/>
      <w:pgSz w:w="11906" w:h="16838"/>
      <w:pgMar w:top="1417" w:right="1417" w:bottom="1417" w:left="1417" w:header="709" w:footer="112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46CE6" w14:textId="77777777" w:rsidR="00FD541E" w:rsidRDefault="00FD541E">
      <w:pPr>
        <w:spacing w:line="240" w:lineRule="auto"/>
      </w:pPr>
      <w:r>
        <w:separator/>
      </w:r>
    </w:p>
  </w:endnote>
  <w:endnote w:type="continuationSeparator" w:id="0">
    <w:p w14:paraId="34781778" w14:textId="77777777" w:rsidR="00FD541E" w:rsidRDefault="00FD5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8A1C" w14:textId="442F41CA" w:rsidR="00001C59" w:rsidRDefault="003E5BDA">
    <w:pPr>
      <w:pBdr>
        <w:top w:val="nil"/>
        <w:left w:val="nil"/>
        <w:bottom w:val="nil"/>
        <w:right w:val="nil"/>
        <w:between w:val="nil"/>
      </w:pBdr>
      <w:tabs>
        <w:tab w:val="center" w:pos="4536"/>
        <w:tab w:val="right" w:pos="9072"/>
      </w:tabs>
      <w:spacing w:line="240" w:lineRule="auto"/>
      <w:jc w:val="center"/>
      <w:rPr>
        <w:color w:val="000000"/>
        <w:sz w:val="20"/>
        <w:szCs w:val="20"/>
      </w:rPr>
    </w:pPr>
    <w:r>
      <w:rPr>
        <w:noProof/>
      </w:rPr>
      <mc:AlternateContent>
        <mc:Choice Requires="wpg">
          <w:drawing>
            <wp:anchor distT="0" distB="0" distL="114300" distR="114300" simplePos="0" relativeHeight="251660288" behindDoc="0" locked="0" layoutInCell="1" hidden="0" allowOverlap="1" wp14:anchorId="5A98D61D" wp14:editId="259EF634">
              <wp:simplePos x="0" y="0"/>
              <wp:positionH relativeFrom="margin">
                <wp:align>center</wp:align>
              </wp:positionH>
              <wp:positionV relativeFrom="paragraph">
                <wp:posOffset>121285</wp:posOffset>
              </wp:positionV>
              <wp:extent cx="6840220" cy="1184275"/>
              <wp:effectExtent l="0" t="0" r="0" b="0"/>
              <wp:wrapNone/>
              <wp:docPr id="1308619436" name="Grupa 1308619436"/>
              <wp:cNvGraphicFramePr/>
              <a:graphic xmlns:a="http://schemas.openxmlformats.org/drawingml/2006/main">
                <a:graphicData uri="http://schemas.microsoft.com/office/word/2010/wordprocessingGroup">
                  <wpg:wgp>
                    <wpg:cNvGrpSpPr/>
                    <wpg:grpSpPr>
                      <a:xfrm>
                        <a:off x="0" y="0"/>
                        <a:ext cx="6840220" cy="1184275"/>
                        <a:chOff x="1925890" y="3187863"/>
                        <a:chExt cx="6840220" cy="1184275"/>
                      </a:xfrm>
                    </wpg:grpSpPr>
                    <wpg:grpSp>
                      <wpg:cNvPr id="1248524786" name="Grupa 1248524786"/>
                      <wpg:cNvGrpSpPr/>
                      <wpg:grpSpPr>
                        <a:xfrm>
                          <a:off x="1925890" y="3187863"/>
                          <a:ext cx="6840220" cy="1184275"/>
                          <a:chOff x="1925890" y="3187863"/>
                          <a:chExt cx="6840220" cy="1184275"/>
                        </a:xfrm>
                      </wpg:grpSpPr>
                      <wps:wsp>
                        <wps:cNvPr id="1365880001" name="Prostokąt 1365880001"/>
                        <wps:cNvSpPr/>
                        <wps:spPr>
                          <a:xfrm>
                            <a:off x="1925890" y="3187863"/>
                            <a:ext cx="6840200" cy="1184275"/>
                          </a:xfrm>
                          <a:prstGeom prst="rect">
                            <a:avLst/>
                          </a:prstGeom>
                          <a:noFill/>
                          <a:ln>
                            <a:noFill/>
                          </a:ln>
                        </wps:spPr>
                        <wps:txbx>
                          <w:txbxContent>
                            <w:p w14:paraId="12F2C790" w14:textId="77777777" w:rsidR="003E5BDA" w:rsidRDefault="003E5BDA" w:rsidP="003E5BDA">
                              <w:pPr>
                                <w:spacing w:line="240" w:lineRule="auto"/>
                                <w:jc w:val="left"/>
                                <w:textDirection w:val="btLr"/>
                              </w:pPr>
                            </w:p>
                          </w:txbxContent>
                        </wps:txbx>
                        <wps:bodyPr spcFirstLastPara="1" wrap="square" lIns="91425" tIns="91425" rIns="91425" bIns="91425" anchor="ctr" anchorCtr="0">
                          <a:noAutofit/>
                        </wps:bodyPr>
                      </wps:wsp>
                      <wpg:grpSp>
                        <wpg:cNvPr id="1785631585" name="Grupa 1785631585"/>
                        <wpg:cNvGrpSpPr/>
                        <wpg:grpSpPr>
                          <a:xfrm>
                            <a:off x="1925890" y="3187863"/>
                            <a:ext cx="6840220" cy="1184275"/>
                            <a:chOff x="1925890" y="3187863"/>
                            <a:chExt cx="6840220" cy="1184275"/>
                          </a:xfrm>
                        </wpg:grpSpPr>
                        <wps:wsp>
                          <wps:cNvPr id="763130583" name="Prostokąt 763130583"/>
                          <wps:cNvSpPr/>
                          <wps:spPr>
                            <a:xfrm>
                              <a:off x="1925890" y="3187863"/>
                              <a:ext cx="6840200" cy="1184275"/>
                            </a:xfrm>
                            <a:prstGeom prst="rect">
                              <a:avLst/>
                            </a:prstGeom>
                            <a:noFill/>
                            <a:ln>
                              <a:noFill/>
                            </a:ln>
                          </wps:spPr>
                          <wps:txbx>
                            <w:txbxContent>
                              <w:p w14:paraId="253BEF57" w14:textId="77777777" w:rsidR="003E5BDA" w:rsidRDefault="003E5BDA" w:rsidP="003E5BDA">
                                <w:pPr>
                                  <w:spacing w:line="240" w:lineRule="auto"/>
                                  <w:jc w:val="left"/>
                                  <w:textDirection w:val="btLr"/>
                                </w:pPr>
                              </w:p>
                            </w:txbxContent>
                          </wps:txbx>
                          <wps:bodyPr spcFirstLastPara="1" wrap="square" lIns="91425" tIns="91425" rIns="91425" bIns="91425" anchor="ctr" anchorCtr="0">
                            <a:noAutofit/>
                          </wps:bodyPr>
                        </wps:wsp>
                        <wpg:grpSp>
                          <wpg:cNvPr id="730504125" name="Grupa 6"/>
                          <wpg:cNvGrpSpPr/>
                          <wpg:grpSpPr>
                            <a:xfrm>
                              <a:off x="1925890" y="3187863"/>
                              <a:ext cx="6840220" cy="1184275"/>
                              <a:chOff x="1925890" y="3187863"/>
                              <a:chExt cx="6840220" cy="1184275"/>
                            </a:xfrm>
                          </wpg:grpSpPr>
                          <wps:wsp>
                            <wps:cNvPr id="90426515" name="Prostokąt 90426515"/>
                            <wps:cNvSpPr/>
                            <wps:spPr>
                              <a:xfrm>
                                <a:off x="1925890" y="3187863"/>
                                <a:ext cx="6840200" cy="1184275"/>
                              </a:xfrm>
                              <a:prstGeom prst="rect">
                                <a:avLst/>
                              </a:prstGeom>
                              <a:noFill/>
                              <a:ln>
                                <a:noFill/>
                              </a:ln>
                            </wps:spPr>
                            <wps:txbx>
                              <w:txbxContent>
                                <w:p w14:paraId="1388D554" w14:textId="77777777" w:rsidR="003E5BDA" w:rsidRDefault="003E5BDA" w:rsidP="003E5BDA">
                                  <w:pPr>
                                    <w:spacing w:line="240" w:lineRule="auto"/>
                                    <w:jc w:val="left"/>
                                    <w:textDirection w:val="btLr"/>
                                  </w:pPr>
                                </w:p>
                              </w:txbxContent>
                            </wps:txbx>
                            <wps:bodyPr spcFirstLastPara="1" wrap="square" lIns="91425" tIns="91425" rIns="91425" bIns="91425" anchor="ctr" anchorCtr="0">
                              <a:noAutofit/>
                            </wps:bodyPr>
                          </wps:wsp>
                          <wpg:grpSp>
                            <wpg:cNvPr id="1022213538" name="Grupa 1022213538"/>
                            <wpg:cNvGrpSpPr/>
                            <wpg:grpSpPr>
                              <a:xfrm>
                                <a:off x="1925890" y="3187863"/>
                                <a:ext cx="6840220" cy="1184275"/>
                                <a:chOff x="1925890" y="3187863"/>
                                <a:chExt cx="6840220" cy="1184275"/>
                              </a:xfrm>
                            </wpg:grpSpPr>
                            <wps:wsp>
                              <wps:cNvPr id="953160862" name="Prostokąt 953160862"/>
                              <wps:cNvSpPr/>
                              <wps:spPr>
                                <a:xfrm>
                                  <a:off x="1925890" y="3187863"/>
                                  <a:ext cx="6840200" cy="1184275"/>
                                </a:xfrm>
                                <a:prstGeom prst="rect">
                                  <a:avLst/>
                                </a:prstGeom>
                                <a:noFill/>
                                <a:ln>
                                  <a:noFill/>
                                </a:ln>
                              </wps:spPr>
                              <wps:txbx>
                                <w:txbxContent>
                                  <w:p w14:paraId="7B3C0031" w14:textId="77777777" w:rsidR="003E5BDA" w:rsidRDefault="003E5BDA" w:rsidP="003E5BDA">
                                    <w:pPr>
                                      <w:spacing w:line="240" w:lineRule="auto"/>
                                      <w:jc w:val="left"/>
                                      <w:textDirection w:val="btLr"/>
                                    </w:pPr>
                                  </w:p>
                                </w:txbxContent>
                              </wps:txbx>
                              <wps:bodyPr spcFirstLastPara="1" wrap="square" lIns="91425" tIns="91425" rIns="91425" bIns="91425" anchor="ctr" anchorCtr="0">
                                <a:noAutofit/>
                              </wps:bodyPr>
                            </wps:wsp>
                            <wpg:grpSp>
                              <wpg:cNvPr id="518868734" name="Grupa 518868734"/>
                              <wpg:cNvGrpSpPr/>
                              <wpg:grpSpPr>
                                <a:xfrm>
                                  <a:off x="1925890" y="3187863"/>
                                  <a:ext cx="6840220" cy="1184275"/>
                                  <a:chOff x="0" y="0"/>
                                  <a:chExt cx="6840220" cy="1184275"/>
                                </a:xfrm>
                              </wpg:grpSpPr>
                              <wps:wsp>
                                <wps:cNvPr id="833513442" name="Prostokąt 833513442"/>
                                <wps:cNvSpPr/>
                                <wps:spPr>
                                  <a:xfrm>
                                    <a:off x="0" y="0"/>
                                    <a:ext cx="6840200" cy="1184275"/>
                                  </a:xfrm>
                                  <a:prstGeom prst="rect">
                                    <a:avLst/>
                                  </a:prstGeom>
                                  <a:noFill/>
                                  <a:ln>
                                    <a:noFill/>
                                  </a:ln>
                                </wps:spPr>
                                <wps:txbx>
                                  <w:txbxContent>
                                    <w:p w14:paraId="03E21898" w14:textId="77777777" w:rsidR="003E5BDA" w:rsidRDefault="003E5BDA" w:rsidP="003E5BDA">
                                      <w:pPr>
                                        <w:spacing w:line="240" w:lineRule="auto"/>
                                        <w:jc w:val="left"/>
                                        <w:textDirection w:val="btLr"/>
                                      </w:pPr>
                                    </w:p>
                                  </w:txbxContent>
                                </wps:txbx>
                                <wps:bodyPr spcFirstLastPara="1" wrap="square" lIns="91425" tIns="91425" rIns="91425" bIns="91425" anchor="ctr" anchorCtr="0">
                                  <a:noAutofit/>
                                </wps:bodyPr>
                              </wps:wsp>
                              <wps:wsp>
                                <wps:cNvPr id="1396260782" name="Prostokąt 1396260782"/>
                                <wps:cNvSpPr/>
                                <wps:spPr>
                                  <a:xfrm flipH="1">
                                    <a:off x="85722" y="246405"/>
                                    <a:ext cx="6664328" cy="45719"/>
                                  </a:xfrm>
                                  <a:prstGeom prst="rect">
                                    <a:avLst/>
                                  </a:prstGeom>
                                  <a:gradFill>
                                    <a:gsLst>
                                      <a:gs pos="0">
                                        <a:srgbClr val="000000"/>
                                      </a:gs>
                                      <a:gs pos="29000">
                                        <a:srgbClr val="0A128C"/>
                                      </a:gs>
                                      <a:gs pos="54000">
                                        <a:srgbClr val="181CC7"/>
                                      </a:gs>
                                      <a:gs pos="77000">
                                        <a:srgbClr val="8296B0"/>
                                      </a:gs>
                                      <a:gs pos="100000">
                                        <a:srgbClr val="ACB8CA"/>
                                      </a:gs>
                                    </a:gsLst>
                                    <a:path path="circle">
                                      <a:fillToRect l="100000" t="100000"/>
                                    </a:path>
                                    <a:tileRect r="-100000" b="-100000"/>
                                  </a:gradFill>
                                  <a:ln>
                                    <a:noFill/>
                                  </a:ln>
                                </wps:spPr>
                                <wps:txbx>
                                  <w:txbxContent>
                                    <w:p w14:paraId="1D4F3239" w14:textId="77777777" w:rsidR="003E5BDA" w:rsidRDefault="003E5BDA" w:rsidP="003E5BDA">
                                      <w:pPr>
                                        <w:spacing w:line="240" w:lineRule="auto"/>
                                        <w:jc w:val="left"/>
                                        <w:textDirection w:val="btLr"/>
                                      </w:pPr>
                                    </w:p>
                                  </w:txbxContent>
                                </wps:txbx>
                                <wps:bodyPr spcFirstLastPara="1" wrap="square" lIns="91425" tIns="91425" rIns="91425" bIns="91425" anchor="ctr" anchorCtr="0">
                                  <a:noAutofit/>
                                </wps:bodyPr>
                              </wps:wsp>
                              <wpg:grpSp>
                                <wpg:cNvPr id="1011033741" name="Grupa 1011033741"/>
                                <wpg:cNvGrpSpPr/>
                                <wpg:grpSpPr>
                                  <a:xfrm>
                                    <a:off x="0" y="466725"/>
                                    <a:ext cx="6840220" cy="717550"/>
                                    <a:chOff x="0" y="0"/>
                                    <a:chExt cx="6840220" cy="717550"/>
                                  </a:xfrm>
                                </wpg:grpSpPr>
                                <wps:wsp>
                                  <wps:cNvPr id="35250703" name="Prostokąt 35250703"/>
                                  <wps:cNvSpPr/>
                                  <wps:spPr>
                                    <a:xfrm>
                                      <a:off x="0" y="0"/>
                                      <a:ext cx="2912745" cy="676275"/>
                                    </a:xfrm>
                                    <a:prstGeom prst="rect">
                                      <a:avLst/>
                                    </a:prstGeom>
                                    <a:noFill/>
                                    <a:ln>
                                      <a:noFill/>
                                    </a:ln>
                                  </wps:spPr>
                                  <wps:txbx>
                                    <w:txbxContent>
                                      <w:p w14:paraId="65A6DBBF" w14:textId="77777777" w:rsidR="003E5BDA" w:rsidRDefault="003E5BDA" w:rsidP="003E5BDA">
                                        <w:pPr>
                                          <w:spacing w:line="240" w:lineRule="auto"/>
                                          <w:textDirection w:val="btLr"/>
                                        </w:pPr>
                                        <w:r>
                                          <w:rPr>
                                            <w:b/>
                                            <w:color w:val="000000"/>
                                            <w:sz w:val="20"/>
                                          </w:rPr>
                                          <w:t>Centrum Bezpieczeństwa Informatycznego</w:t>
                                        </w:r>
                                      </w:p>
                                      <w:p w14:paraId="4D492C1E" w14:textId="77777777" w:rsidR="003E5BDA" w:rsidRDefault="003E5BDA" w:rsidP="003E5BDA">
                                        <w:pPr>
                                          <w:spacing w:line="240" w:lineRule="auto"/>
                                          <w:textDirection w:val="btLr"/>
                                        </w:pPr>
                                        <w:r>
                                          <w:rPr>
                                            <w:color w:val="000000"/>
                                            <w:sz w:val="20"/>
                                          </w:rPr>
                                          <w:t>22-300 Krasnystaw</w:t>
                                        </w:r>
                                      </w:p>
                                      <w:p w14:paraId="0B2E63CD" w14:textId="77777777" w:rsidR="003E5BDA" w:rsidRDefault="003E5BDA" w:rsidP="003E5BDA">
                                        <w:pPr>
                                          <w:spacing w:line="240" w:lineRule="auto"/>
                                          <w:textDirection w:val="btLr"/>
                                        </w:pPr>
                                        <w:r>
                                          <w:rPr>
                                            <w:color w:val="000000"/>
                                            <w:sz w:val="20"/>
                                          </w:rPr>
                                          <w:t xml:space="preserve">ul. Okrzei 15/9E  </w:t>
                                        </w:r>
                                      </w:p>
                                      <w:p w14:paraId="0DB76E57" w14:textId="77777777" w:rsidR="003E5BDA" w:rsidRDefault="003E5BDA" w:rsidP="003E5BDA">
                                        <w:pPr>
                                          <w:spacing w:line="240" w:lineRule="auto"/>
                                          <w:textDirection w:val="btLr"/>
                                        </w:pPr>
                                      </w:p>
                                    </w:txbxContent>
                                  </wps:txbx>
                                  <wps:bodyPr spcFirstLastPara="1" wrap="square" lIns="91425" tIns="45700" rIns="91425" bIns="45700" anchor="t" anchorCtr="0">
                                    <a:noAutofit/>
                                  </wps:bodyPr>
                                </wps:wsp>
                                <wps:wsp>
                                  <wps:cNvPr id="1878496734" name="Prostokąt 1878496734"/>
                                  <wps:cNvSpPr/>
                                  <wps:spPr>
                                    <a:xfrm>
                                      <a:off x="4657090" y="0"/>
                                      <a:ext cx="2183130" cy="679450"/>
                                    </a:xfrm>
                                    <a:prstGeom prst="rect">
                                      <a:avLst/>
                                    </a:prstGeom>
                                    <a:noFill/>
                                    <a:ln>
                                      <a:noFill/>
                                    </a:ln>
                                  </wps:spPr>
                                  <wps:txbx>
                                    <w:txbxContent>
                                      <w:p w14:paraId="0AFA840D" w14:textId="77777777" w:rsidR="003E5BDA" w:rsidRDefault="003E5BDA" w:rsidP="003E5BDA">
                                        <w:pPr>
                                          <w:spacing w:line="240" w:lineRule="auto"/>
                                          <w:jc w:val="right"/>
                                          <w:textDirection w:val="btLr"/>
                                        </w:pPr>
                                        <w:r>
                                          <w:rPr>
                                            <w:color w:val="000000"/>
                                            <w:sz w:val="20"/>
                                          </w:rPr>
                                          <w:t>tel. (+48) 82 </w:t>
                                        </w:r>
                                        <w:r w:rsidRPr="00641FFE">
                                          <w:rPr>
                                            <w:color w:val="000000"/>
                                            <w:sz w:val="20"/>
                                          </w:rPr>
                                          <w:t>570-33-03</w:t>
                                        </w:r>
                                      </w:p>
                                      <w:p w14:paraId="47A8A12B" w14:textId="77777777" w:rsidR="003E5BDA" w:rsidRDefault="003E5BDA" w:rsidP="003E5BDA">
                                        <w:pPr>
                                          <w:spacing w:line="240" w:lineRule="auto"/>
                                          <w:jc w:val="right"/>
                                          <w:textDirection w:val="btLr"/>
                                        </w:pPr>
                                        <w:r>
                                          <w:rPr>
                                            <w:color w:val="000000"/>
                                            <w:sz w:val="20"/>
                                          </w:rPr>
                                          <w:t>e-mail: biuro@cbi24.pl</w:t>
                                        </w:r>
                                      </w:p>
                                      <w:p w14:paraId="2B3BBC2C" w14:textId="77777777" w:rsidR="003E5BDA" w:rsidRDefault="003E5BDA" w:rsidP="003E5BDA">
                                        <w:pPr>
                                          <w:spacing w:line="240" w:lineRule="auto"/>
                                          <w:jc w:val="right"/>
                                          <w:textDirection w:val="btLr"/>
                                        </w:pPr>
                                        <w:r>
                                          <w:rPr>
                                            <w:color w:val="000000"/>
                                            <w:sz w:val="20"/>
                                          </w:rPr>
                                          <w:t>www.cbi24.pl</w:t>
                                        </w:r>
                                      </w:p>
                                    </w:txbxContent>
                                  </wps:txbx>
                                  <wps:bodyPr spcFirstLastPara="1" wrap="square" lIns="91425" tIns="45700" rIns="91425" bIns="45700" anchor="t" anchorCtr="0">
                                    <a:noAutofit/>
                                  </wps:bodyPr>
                                </wps:wsp>
                                <wps:wsp>
                                  <wps:cNvPr id="1596290592" name="Prostokąt 1596290592"/>
                                  <wps:cNvSpPr/>
                                  <wps:spPr>
                                    <a:xfrm>
                                      <a:off x="2625725" y="0"/>
                                      <a:ext cx="2905125" cy="717550"/>
                                    </a:xfrm>
                                    <a:prstGeom prst="rect">
                                      <a:avLst/>
                                    </a:prstGeom>
                                    <a:noFill/>
                                    <a:ln>
                                      <a:noFill/>
                                    </a:ln>
                                  </wps:spPr>
                                  <wps:txbx>
                                    <w:txbxContent>
                                      <w:p w14:paraId="23B23975" w14:textId="77777777" w:rsidR="003E5BDA" w:rsidRDefault="003E5BDA" w:rsidP="003E5BDA">
                                        <w:pPr>
                                          <w:spacing w:line="240" w:lineRule="auto"/>
                                          <w:textDirection w:val="btLr"/>
                                        </w:pPr>
                                        <w:r>
                                          <w:rPr>
                                            <w:color w:val="000000"/>
                                            <w:sz w:val="20"/>
                                          </w:rPr>
                                          <w:t xml:space="preserve">NIP: 564 144 74 18 </w:t>
                                        </w:r>
                                      </w:p>
                                      <w:p w14:paraId="0752F4A8" w14:textId="77777777" w:rsidR="003E5BDA" w:rsidRDefault="003E5BDA" w:rsidP="003E5BDA">
                                        <w:pPr>
                                          <w:spacing w:line="240" w:lineRule="auto"/>
                                          <w:textDirection w:val="btLr"/>
                                        </w:pPr>
                                        <w:r>
                                          <w:rPr>
                                            <w:color w:val="000000"/>
                                            <w:sz w:val="20"/>
                                          </w:rPr>
                                          <w:t>REGON: 110670379</w:t>
                                        </w:r>
                                      </w:p>
                                      <w:p w14:paraId="14807885" w14:textId="77777777" w:rsidR="003E5BDA" w:rsidRDefault="003E5BDA" w:rsidP="003E5BDA">
                                        <w:pPr>
                                          <w:spacing w:line="240" w:lineRule="auto"/>
                                          <w:textDirection w:val="btLr"/>
                                        </w:pPr>
                                        <w:r>
                                          <w:rPr>
                                            <w:color w:val="000000"/>
                                            <w:sz w:val="20"/>
                                          </w:rPr>
                                          <w:t>BS Krasnystaw 97 8200 0008 2001 0025 6393 0001</w:t>
                                        </w:r>
                                      </w:p>
                                    </w:txbxContent>
                                  </wps:txbx>
                                  <wps:bodyPr spcFirstLastPara="1" wrap="square" lIns="91425" tIns="45700" rIns="91425" bIns="45700" anchor="t" anchorCtr="0">
                                    <a:noAutofit/>
                                  </wps:bodyPr>
                                </wps:wsp>
                              </wpg:grpSp>
                              <wps:wsp>
                                <wps:cNvPr id="366048225" name="Prostokąt 366048225"/>
                                <wps:cNvSpPr/>
                                <wps:spPr>
                                  <a:xfrm>
                                    <a:off x="2324100" y="0"/>
                                    <a:ext cx="2056732" cy="501650"/>
                                  </a:xfrm>
                                  <a:prstGeom prst="rect">
                                    <a:avLst/>
                                  </a:prstGeom>
                                  <a:solidFill>
                                    <a:sysClr val="window" lastClr="FFFFFF"/>
                                  </a:solidFill>
                                  <a:ln>
                                    <a:noFill/>
                                  </a:ln>
                                </wps:spPr>
                                <wps:txbx>
                                  <w:txbxContent>
                                    <w:p w14:paraId="4B8C6270" w14:textId="77777777" w:rsidR="003E5BDA" w:rsidRDefault="003E5BDA" w:rsidP="003E5BDA">
                                      <w:pPr>
                                        <w:spacing w:line="240" w:lineRule="auto"/>
                                        <w:jc w:val="center"/>
                                        <w:textDirection w:val="btLr"/>
                                      </w:pPr>
                                      <w:r>
                                        <w:rPr>
                                          <w:rFonts w:ascii="Century Gothic" w:eastAsia="Century Gothic" w:hAnsi="Century Gothic" w:cs="Century Gothic"/>
                                          <w:color w:val="000000"/>
                                          <w:sz w:val="20"/>
                                        </w:rPr>
                                        <w:t xml:space="preserve">ISO </w:t>
                                      </w:r>
                                      <w:r>
                                        <w:rPr>
                                          <w:rFonts w:ascii="Century Gothic" w:eastAsia="Century Gothic" w:hAnsi="Century Gothic" w:cs="Century Gothic"/>
                                          <w:b/>
                                          <w:color w:val="323E4F"/>
                                          <w:sz w:val="32"/>
                                        </w:rPr>
                                        <w:t>27001</w:t>
                                      </w:r>
                                      <w:r>
                                        <w:rPr>
                                          <w:rFonts w:ascii="Century Gothic" w:eastAsia="Century Gothic" w:hAnsi="Century Gothic" w:cs="Century Gothic"/>
                                          <w:color w:val="000000"/>
                                          <w:sz w:val="20"/>
                                        </w:rPr>
                                        <w:t xml:space="preserve"> | ISO </w:t>
                                      </w:r>
                                      <w:r>
                                        <w:rPr>
                                          <w:rFonts w:ascii="Century Gothic" w:eastAsia="Century Gothic" w:hAnsi="Century Gothic" w:cs="Century Gothic"/>
                                          <w:b/>
                                          <w:color w:val="323E4F"/>
                                          <w:sz w:val="32"/>
                                        </w:rPr>
                                        <w:t>22301</w:t>
                                      </w:r>
                                    </w:p>
                                    <w:p w14:paraId="63A941B2" w14:textId="77777777" w:rsidR="003E5BDA" w:rsidRDefault="003E5BDA" w:rsidP="003E5BDA">
                                      <w:pPr>
                                        <w:spacing w:line="240" w:lineRule="auto"/>
                                        <w:jc w:val="center"/>
                                        <w:textDirection w:val="btLr"/>
                                      </w:pPr>
                                      <w:r>
                                        <w:rPr>
                                          <w:rFonts w:ascii="Century Gothic" w:eastAsia="Century Gothic" w:hAnsi="Century Gothic" w:cs="Century Gothic"/>
                                          <w:color w:val="000000"/>
                                          <w:sz w:val="20"/>
                                        </w:rPr>
                                        <w:t xml:space="preserve">CERTYFIKAT </w:t>
                                      </w:r>
                                    </w:p>
                                    <w:p w14:paraId="6F4A2FCA" w14:textId="77777777" w:rsidR="003E5BDA" w:rsidRDefault="003E5BDA" w:rsidP="003E5BDA">
                                      <w:pPr>
                                        <w:spacing w:line="240" w:lineRule="auto"/>
                                        <w:jc w:val="center"/>
                                        <w:textDirection w:val="btLr"/>
                                      </w:pPr>
                                    </w:p>
                                  </w:txbxContent>
                                </wps:txbx>
                                <wps:bodyPr spcFirstLastPara="1" wrap="square" lIns="91425" tIns="45700" rIns="91425" bIns="45700" anchor="t" anchorCtr="0">
                                  <a:noAutofit/>
                                </wps:bodyPr>
                              </wps:wsp>
                            </wpg:grpSp>
                          </wpg:grpSp>
                        </wpg:grpSp>
                      </wpg:grpSp>
                    </wpg:grp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98D61D" id="Grupa 1308619436" o:spid="_x0000_s1026" style="position:absolute;left:0;text-align:left;margin-left:0;margin-top:9.55pt;width:538.6pt;height:93.25pt;z-index:251660288;mso-position-horizontal:center;mso-position-horizontal-relative:margin" coordorigin="19258,31878" coordsize="68402,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VVJwUAANEeAAAOAAAAZHJzL2Uyb0RvYy54bWzsWV1u4zYQfi/QOwh635ikSIoy4iyy3iYt&#10;sGiD7vYAjCzbQmVRJZXYOcDerAfrkPp1omBtB+vUwebBkfinmeH3DWeG5+83q8y7T7RJVT7x8Rny&#10;vSSP1SzNFxP/ry9X74TvmVLmM5mpPJn4D4nx31/8/NP5uhgnRC1VNku0B4vkZrwuJv6yLIvxaGTi&#10;ZbKS5kwVSQ6dc6VXsoRXvRjNtFzD6qtsRBDio7XSs0KrODEGWj9Wnf6FW38+T+Lyj/ncJKWXTXyQ&#10;rXS/2v3e2t/RxbkcL7QslmlciyEPkGIl0xw+2i71UZbSu9Ppk6VWaayVUfPyLFarkZrP0zhxOoA2&#10;GD3S5lqru8LpshivF0VrJjDtIzsdvGz8+/21Lj4XNxossS4WYAv3ZnXZzPXK/gcpvY0z2UNrsmRT&#10;ejE0ckERIWDZGPowFpSErDJqvATL23k4IkxEMARGBFiEggfNiF++scqoEWK0JVr7UokMOtxoL53B&#10;pwgVjFD4hO/lcgV4u9Z3hfR67bWae+j9rPyvbAMgjOkwYV6Gic9LWSQOambcs2fAmRAIIdzY8wbQ&#10;W6q///1aerjrdEZ1E1skmbEBUA3AaDdzoqeQasEgx4U25XWiVp59mPgaaO7YJ+8/mRKEgaHNECtB&#10;rq7SLIN2Oc7yrQYYaFsAXo289qnc3G5qlW7V7AHAZYr4KoVvfZKmvJEaXARYZA1uY+Kbf+6kTnwv&#10;+y2HPYgwJQz8TP9F919u+y8yj5cKvFFcat+rXqal806VlJd3pZqnTiMrVyVMLS5sfo+xT5gQCsYD&#10;zAQIs8WErt1puLC7vasH2G3rju8NjsCEEIwZICaCxpw9InR9NWjApG+GB5VftQ67Q+Dp0SGEvUMU&#10;W2r22cArvX6Q4HHkMXwcRIgSznBrxB4H2q63SgFy6hTAEKcRHLAAIvI+B3rtP06E2VAY/gwZWIA5&#10;Epw05uyzoe17q3RwIfwpnwgMC8FFGNBm+6pMoWt+HTJUaVKdl8bLgxOkI4REIggYDigdIkDXtw8B&#10;tpTfyq5ePR1wYRA9mTPgCNuPg4gTjkIxtP+9zm8CwJtnafGrzahs0lMXGwQLCSwMJQNCOUV1TaHF&#10;BOc0IHCQ2aoDZSGO7M4cniBCAWhmU0QrwMJADlk9eIWClA45uYxe3E4z7d1LW0lyf/U3F6Y/mkTQ&#10;NzDjEhMxHZzB6OAMLPB0Gg7OCMPBGYJE/INzHWCJbalwJbAVdEuRy+kHMb3sfcTNrA1QyHLp2R9I&#10;UFMdZ7Y+IMdzsNMX9Sek3LamVi9sC2v1Y7URdpodXaZZ4sZCVvuuGQyVt+a5Gt23/84ZuqOkA8Yp&#10;n0MYYYyCIKRtiaUuWXXtjkF75SiVI6Wch5DxwHQ5bpnTr9eFOGSsPWvqct2WE37mBOomtpx7XKE7&#10;ggcKGGEoREMpedvlbLdjZWpL88ZgJMIkpJDyWFfDQ17XN1u9u0rTdyxGOajXyWpTBjowCQdvaQ/T&#10;gZpU3dPUpMpDK1JH2HlbRaYR70VvveC717nP7lMOlqnL1DUnWgxgYas/DQYiWpHmFTDgzoMXu7u3&#10;gQEG8UeEWDQYf3Sd+2CAcAJxB5AduP4YA/ApVz+yfmDA/x3PDwjr0f/3GOjOg0rY735XEXCOqCBd&#10;ia/nErq+vdAQEAohyyAaEAPvA8izaGAI85d6BKOytA1BzYNpQ02465ypNVwvwM0DNE78K/dXh2xb&#10;0/aLnFzIfFIw6kNq52e4N3WZQX3Hay9m++/uMqW7ib74DwAA//8DAFBLAwQUAAYACAAAACEA27xv&#10;7t8AAAAIAQAADwAAAGRycy9kb3ducmV2LnhtbEyPwU7DMBBE70j8g7VI3KidoLYQ4lRVBZwqJFok&#10;xG0bb5Oo8TqK3ST9e9wTHGdnNfMmX022FQP1vnGsIZkpEMSlMw1XGr72bw9PIHxANtg6Jg0X8rAq&#10;bm9yzIwb+ZOGXahEDGGfoYY6hC6T0pc1WfQz1xFH7+h6iyHKvpKmxzGG21amSi2kxYZjQ40dbWoq&#10;T7uz1fA+4rh+TF6H7em4ufzs5x/f24S0vr+b1i8gAk3h7xmu+BEdish0cGc2XrQa4pAQr88JiKur&#10;lssUxEFDquYLkEUu/w8ofgEAAP//AwBQSwECLQAUAAYACAAAACEAtoM4kv4AAADhAQAAEwAAAAAA&#10;AAAAAAAAAAAAAAAAW0NvbnRlbnRfVHlwZXNdLnhtbFBLAQItABQABgAIAAAAIQA4/SH/1gAAAJQB&#10;AAALAAAAAAAAAAAAAAAAAC8BAABfcmVscy8ucmVsc1BLAQItABQABgAIAAAAIQDSvwVVJwUAANEe&#10;AAAOAAAAAAAAAAAAAAAAAC4CAABkcnMvZTJvRG9jLnhtbFBLAQItABQABgAIAAAAIQDbvG/u3wAA&#10;AAgBAAAPAAAAAAAAAAAAAAAAAIEHAABkcnMvZG93bnJldi54bWxQSwUGAAAAAAQABADzAAAAjQgA&#10;AAAA&#10;">
              <v:group id="Grupa 1248524786" o:spid="_x0000_s1027"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CQyQAAAOMAAAAPAAAAZHJzL2Rvd25yZXYueG1sRE9La8JA&#10;EL4X+h+WKXirm8RXSF1FpJUepFAVxNuQHZNgdjZkt0n8926h0ON871muB1OLjlpXWVYQjyMQxLnV&#10;FRcKTseP1xSE88gaa8uk4E4O1qvnpyVm2vb8Td3BFyKEsMtQQel9k0np8pIMurFtiAN3ta1BH862&#10;kLrFPoSbWiZRNJcGKw4NJTa0LSm/HX6Mgl2P/WYSv3f723V7vxxnX+d9TEqNXobNGwhPg/8X/7k/&#10;dZifTNNZMl2kc/j9KQAgVw8AAAD//wMAUEsBAi0AFAAGAAgAAAAhANvh9svuAAAAhQEAABMAAAAA&#10;AAAAAAAAAAAAAAAAAFtDb250ZW50X1R5cGVzXS54bWxQSwECLQAUAAYACAAAACEAWvQsW78AAAAV&#10;AQAACwAAAAAAAAAAAAAAAAAfAQAAX3JlbHMvLnJlbHNQSwECLQAUAAYACAAAACEAhChgkMkAAADj&#10;AAAADwAAAAAAAAAAAAAAAAAHAgAAZHJzL2Rvd25yZXYueG1sUEsFBgAAAAADAAMAtwAAAP0CAAAA&#10;AA==&#10;">
                <v:rect id="Prostokąt 1365880001" o:spid="_x0000_s1028"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wLQxgAAAOMAAAAPAAAAZHJzL2Rvd25yZXYueG1sRE9fT8Iw&#10;EH8n8Ts0Z+IbtAxc5qQQJZogTzr8AOd6rovrda4VxrenJiY+3u//rTaj68SRhtB61jCfKRDEtTct&#10;NxreD8/TAkSIyAY7z6ThTAE266vJCkvjT/xGxyo2IoVwKFGDjbEvpQy1JYdh5nvixH36wWFM59BI&#10;M+AphbtOZkrl0mHLqcFiT1tL9Vf14zS8Lj1lT1l4rBp3Z8ePw/7lG3Otb67Hh3sQkcb4L/5z70ya&#10;v8hvi0IpNYffnxIAcn0BAAD//wMAUEsBAi0AFAAGAAgAAAAhANvh9svuAAAAhQEAABMAAAAAAAAA&#10;AAAAAAAAAAAAAFtDb250ZW50X1R5cGVzXS54bWxQSwECLQAUAAYACAAAACEAWvQsW78AAAAVAQAA&#10;CwAAAAAAAAAAAAAAAAAfAQAAX3JlbHMvLnJlbHNQSwECLQAUAAYACAAAACEAWZMC0MYAAADjAAAA&#10;DwAAAAAAAAAAAAAAAAAHAgAAZHJzL2Rvd25yZXYueG1sUEsFBgAAAAADAAMAtwAAAPoCAAAAAA==&#10;" filled="f" stroked="f">
                  <v:textbox inset="2.53958mm,2.53958mm,2.53958mm,2.53958mm">
                    <w:txbxContent>
                      <w:p w14:paraId="12F2C790" w14:textId="77777777" w:rsidR="003E5BDA" w:rsidRDefault="003E5BDA" w:rsidP="003E5BDA">
                        <w:pPr>
                          <w:spacing w:line="240" w:lineRule="auto"/>
                          <w:jc w:val="left"/>
                          <w:textDirection w:val="btLr"/>
                        </w:pPr>
                      </w:p>
                    </w:txbxContent>
                  </v:textbox>
                </v:rect>
                <v:group id="Grupa 1785631585" o:spid="_x0000_s1029"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3wyAAAAOMAAAAPAAAAZHJzL2Rvd25yZXYueG1sRE/NasJA&#10;EL4X+g7LFLzVTSrREF1FpEoPUlALxduQHZNgdjZk1yS+fVcQepzvfxarwdSio9ZVlhXE4wgEcW51&#10;xYWCn9P2PQXhPLLG2jIpuJOD1fL1ZYGZtj0fqDv6QoQQdhkqKL1vMildXpJBN7YNceAutjXow9kW&#10;UrfYh3BTy48omkqDFYeGEhvalJRfjzejYNdjv57En93+etncz6fk+3cfk1Kjt2E9B+Fp8P/ip/tL&#10;h/mzNJlO4iRN4PFTAEAu/wAAAP//AwBQSwECLQAUAAYACAAAACEA2+H2y+4AAACFAQAAEwAAAAAA&#10;AAAAAAAAAAAAAAAAW0NvbnRlbnRfVHlwZXNdLnhtbFBLAQItABQABgAIAAAAIQBa9CxbvwAAABUB&#10;AAALAAAAAAAAAAAAAAAAAB8BAABfcmVscy8ucmVsc1BLAQItABQABgAIAAAAIQDURQ3wyAAAAOMA&#10;AAAPAAAAAAAAAAAAAAAAAAcCAABkcnMvZG93bnJldi54bWxQSwUGAAAAAAMAAwC3AAAA/AIAAAAA&#10;">
                  <v:rect id="Prostokąt 763130583" o:spid="_x0000_s1030"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CBygAAAOIAAAAPAAAAZHJzL2Rvd25yZXYueG1sRI/RTsJA&#10;FETfTfyHzTXxTba0WLCyEDSSCE9a+IBr99pt6N6t3RXK37MmJjxOZuZMZr4cbCuO1PvGsYLxKAFB&#10;XDndcK1gv1s/zED4gKyxdUwKzuRhubi9mWOh3Yk/6ViGWkQI+wIVmBC6QkpfGbLoR64jjt636y2G&#10;KPta6h5PEW5bmSZJLi02HBcMdvRqqDqUv1bBx8RR+pb6l7K2T2b42m03P5grdX83rJ5BBBrCNfzf&#10;ftcKpnk2zpLHWQZ/l+IdkIsLAAAA//8DAFBLAQItABQABgAIAAAAIQDb4fbL7gAAAIUBAAATAAAA&#10;AAAAAAAAAAAAAAAAAABbQ29udGVudF9UeXBlc10ueG1sUEsBAi0AFAAGAAgAAAAhAFr0LFu/AAAA&#10;FQEAAAsAAAAAAAAAAAAAAAAAHwEAAF9yZWxzLy5yZWxzUEsBAi0AFAAGAAgAAAAhAP7dUIHKAAAA&#10;4gAAAA8AAAAAAAAAAAAAAAAABwIAAGRycy9kb3ducmV2LnhtbFBLBQYAAAAAAwADALcAAAD+AgAA&#10;AAA=&#10;" filled="f" stroked="f">
                    <v:textbox inset="2.53958mm,2.53958mm,2.53958mm,2.53958mm">
                      <w:txbxContent>
                        <w:p w14:paraId="253BEF57" w14:textId="77777777" w:rsidR="003E5BDA" w:rsidRDefault="003E5BDA" w:rsidP="003E5BDA">
                          <w:pPr>
                            <w:spacing w:line="240" w:lineRule="auto"/>
                            <w:jc w:val="left"/>
                            <w:textDirection w:val="btLr"/>
                          </w:pPr>
                        </w:p>
                      </w:txbxContent>
                    </v:textbox>
                  </v:rect>
                  <v:group id="Grupa 6" o:spid="_x0000_s1031"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bsRywAAAOIAAAAPAAAAZHJzL2Rvd25yZXYueG1sRI9Pa8JA&#10;FMTvhX6H5RW81d1o00rqKiJt6UEE/4B4e2SfSTD7NmTXJH77bqHQ4zAzv2Hmy8HWoqPWV441JGMF&#10;gjh3puJCw/Hw+TwD4QOywdoxabiTh+Xi8WGOmXE976jbh0JECPsMNZQhNJmUPi/Joh+7hjh6F9da&#10;DFG2hTQt9hFuazlR6lVarDgulNjQuqT8ur9ZDV899qtp8tFtrpf1/XxIt6dNQlqPnobVO4hAQ/gP&#10;/7W/jYa3qUrVSzJJ4fdSvANy8QMAAP//AwBQSwECLQAUAAYACAAAACEA2+H2y+4AAACFAQAAEwAA&#10;AAAAAAAAAAAAAAAAAAAAW0NvbnRlbnRfVHlwZXNdLnhtbFBLAQItABQABgAIAAAAIQBa9CxbvwAA&#10;ABUBAAALAAAAAAAAAAAAAAAAAB8BAABfcmVscy8ucmVsc1BLAQItABQABgAIAAAAIQD3EbsRywAA&#10;AOIAAAAPAAAAAAAAAAAAAAAAAAcCAABkcnMvZG93bnJldi54bWxQSwUGAAAAAAMAAwC3AAAA/wIA&#10;AAAA&#10;">
                    <v:rect id="Prostokąt 90426515" o:spid="_x0000_s1032"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yAAAAOEAAAAPAAAAZHJzL2Rvd25yZXYueG1sRI/BbsIw&#10;EETvlfgHa5G4gUMEEQQMgopKbU9t4AOWeIkj4nUau5D+fV0JqcfRzLzRrLe9bcSNOl87VjCdJCCI&#10;S6drrhScji/jBQgfkDU2jknBD3nYbgZPa8y1u/Mn3YpQiQhhn6MCE0KbS+lLQxb9xLXE0bu4zmKI&#10;squk7vAe4baRaZJk0mLNccFgS8+GymvxbRV8zBylh9Tvi8ouTX8+vr99YabUaNjvViAC9eE//Gi/&#10;agXLZJZm8+kc/h7FNyA3vwAAAP//AwBQSwECLQAUAAYACAAAACEA2+H2y+4AAACFAQAAEwAAAAAA&#10;AAAAAAAAAAAAAAAAW0NvbnRlbnRfVHlwZXNdLnhtbFBLAQItABQABgAIAAAAIQBa9CxbvwAAABUB&#10;AAALAAAAAAAAAAAAAAAAAB8BAABfcmVscy8ucmVsc1BLAQItABQABgAIAAAAIQC3/iw+yAAAAOEA&#10;AAAPAAAAAAAAAAAAAAAAAAcCAABkcnMvZG93bnJldi54bWxQSwUGAAAAAAMAAwC3AAAA/AIAAAAA&#10;" filled="f" stroked="f">
                      <v:textbox inset="2.53958mm,2.53958mm,2.53958mm,2.53958mm">
                        <w:txbxContent>
                          <w:p w14:paraId="1388D554" w14:textId="77777777" w:rsidR="003E5BDA" w:rsidRDefault="003E5BDA" w:rsidP="003E5BDA">
                            <w:pPr>
                              <w:spacing w:line="240" w:lineRule="auto"/>
                              <w:jc w:val="left"/>
                              <w:textDirection w:val="btLr"/>
                            </w:pPr>
                          </w:p>
                        </w:txbxContent>
                      </v:textbox>
                    </v:rect>
                    <v:group id="Grupa 1022213538" o:spid="_x0000_s1033"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ozAAAAOMAAAAPAAAAZHJzL2Rvd25yZXYueG1sRI9Pa8JA&#10;EMXvhX6HZQq91c0fLJK6ioiWHqRQFaS3ITsmwexsyG6T+O07h0KPM+/Ne79ZrifXqoH60Hg2kM4S&#10;UMSltw1XBs6n/csCVIjIFlvPZOBOAdarx4clFtaP/EXDMVZKQjgUaKCOsSu0DmVNDsPMd8SiXX3v&#10;MMrYV9r2OEq4a3WWJK/aYcPSUGNH25rK2/HHGXgfcdzk6W443K7b+/dp/nk5pGTM89O0eQMVaYr/&#10;5r/rDyv4SZZlaT7PBVp+kgXo1S8AAAD//wMAUEsBAi0AFAAGAAgAAAAhANvh9svuAAAAhQEAABMA&#10;AAAAAAAAAAAAAAAAAAAAAFtDb250ZW50X1R5cGVzXS54bWxQSwECLQAUAAYACAAAACEAWvQsW78A&#10;AAAVAQAACwAAAAAAAAAAAAAAAAAfAQAAX3JlbHMvLnJlbHNQSwECLQAUAAYACAAAACEAJ/86qMwA&#10;AADjAAAADwAAAAAAAAAAAAAAAAAHAgAAZHJzL2Rvd25yZXYueG1sUEsFBgAAAAADAAMAtwAAAAAD&#10;AAAAAA==&#10;">
                      <v:rect id="Prostokąt 953160862" o:spid="_x0000_s1034"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XyQAAAOIAAAAPAAAAZHJzL2Rvd25yZXYueG1sRI/BbsIw&#10;EETvSPyDtUjcwCFtIwgYRCuQaE9t6Ads4yWOiNdpbCD9e1ypUo+jmXmjWW1624grdb52rGA2TUAQ&#10;l07XXCn4PO4ncxA+IGtsHJOCH/KwWQ8HK8y1u/EHXYtQiQhhn6MCE0KbS+lLQxb91LXE0Tu5zmKI&#10;squk7vAW4baRaZJk0mLNccFgSy+GynNxsQreHx2lu9Q/F5VdmP7r+Pb6jZlS41G/XYII1If/8F/7&#10;oBUsnh5mWTLPUvi9FO+AXN8BAAD//wMAUEsBAi0AFAAGAAgAAAAhANvh9svuAAAAhQEAABMAAAAA&#10;AAAAAAAAAAAAAAAAAFtDb250ZW50X1R5cGVzXS54bWxQSwECLQAUAAYACAAAACEAWvQsW78AAAAV&#10;AQAACwAAAAAAAAAAAAAAAAAfAQAAX3JlbHMvLnJlbHNQSwECLQAUAAYACAAAACEAov0el8kAAADi&#10;AAAADwAAAAAAAAAAAAAAAAAHAgAAZHJzL2Rvd25yZXYueG1sUEsFBgAAAAADAAMAtwAAAP0CAAAA&#10;AA==&#10;" filled="f" stroked="f">
                        <v:textbox inset="2.53958mm,2.53958mm,2.53958mm,2.53958mm">
                          <w:txbxContent>
                            <w:p w14:paraId="7B3C0031" w14:textId="77777777" w:rsidR="003E5BDA" w:rsidRDefault="003E5BDA" w:rsidP="003E5BDA">
                              <w:pPr>
                                <w:spacing w:line="240" w:lineRule="auto"/>
                                <w:jc w:val="left"/>
                                <w:textDirection w:val="btLr"/>
                              </w:pPr>
                            </w:p>
                          </w:txbxContent>
                        </v:textbox>
                      </v:rect>
                      <v:group id="Grupa 518868734" o:spid="_x0000_s1035" style="position:absolute;left:19258;top:31878;width:68403;height:11843"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sCygAAAOIAAAAPAAAAZHJzL2Rvd25yZXYueG1sRI9Ba8JA&#10;FITvBf/D8oTe6ia12hBdRaSKBxGqgnh7ZJ9JMPs2ZLdJ/PddodDjMDPfMPNlbyrRUuNKywriUQSC&#10;OLO65FzB+bR5S0A4j6yxskwKHuRguRi8zDHVtuNvao8+FwHCLkUFhfd1KqXLCjLoRrYmDt7NNgZ9&#10;kE0udYNdgJtKvkfRVBosOSwUWNO6oOx+/DEKth12q3H81e7vt/XjepocLvuYlHod9qsZCE+9/w//&#10;tXdawSROkmnyOf6A56VwB+TiFwAA//8DAFBLAQItABQABgAIAAAAIQDb4fbL7gAAAIUBAAATAAAA&#10;AAAAAAAAAAAAAAAAAABbQ29udGVudF9UeXBlc10ueG1sUEsBAi0AFAAGAAgAAAAhAFr0LFu/AAAA&#10;FQEAAAsAAAAAAAAAAAAAAAAAHwEAAF9yZWxzLy5yZWxzUEsBAi0AFAAGAAgAAAAhAMhyuwLKAAAA&#10;4gAAAA8AAAAAAAAAAAAAAAAABwIAAGRycy9kb3ducmV2LnhtbFBLBQYAAAAAAwADALcAAAD+AgAA&#10;AAA=&#10;">
                        <v:rect id="Prostokąt 833513442" o:spid="_x0000_s1036" style="position:absolute;width:68402;height:1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C6ygAAAOIAAAAPAAAAZHJzL2Rvd25yZXYueG1sRI/BTsMw&#10;EETvSPyDtUjcqNMkVGmoW1FEpdITpHzANl7iiHidxqZN/75GQuI4mpk3msVqtJ040eBbxwqmkwQE&#10;ce10y42Cz/3moQDhA7LGzjEpuJCH1fL2ZoGldmf+oFMVGhEh7EtUYELoSyl9bciin7ieOHpfbrAY&#10;ohwaqQc8R7jtZJokM2mx5bhgsKcXQ/V39WMVvOeO0tfUr6vGzs142O/ejjhT6v5ufH4CEWgM/+G/&#10;9lYrKLLscZrleQq/l+IdkMsrAAAA//8DAFBLAQItABQABgAIAAAAIQDb4fbL7gAAAIUBAAATAAAA&#10;AAAAAAAAAAAAAAAAAABbQ29udGVudF9UeXBlc10ueG1sUEsBAi0AFAAGAAgAAAAhAFr0LFu/AAAA&#10;FQEAAAsAAAAAAAAAAAAAAAAAHwEAAF9yZWxzLy5yZWxzUEsBAi0AFAAGAAgAAAAhAFJcgLrKAAAA&#10;4gAAAA8AAAAAAAAAAAAAAAAABwIAAGRycy9kb3ducmV2LnhtbFBLBQYAAAAAAwADALcAAAD+AgAA&#10;AAA=&#10;" filled="f" stroked="f">
                          <v:textbox inset="2.53958mm,2.53958mm,2.53958mm,2.53958mm">
                            <w:txbxContent>
                              <w:p w14:paraId="03E21898" w14:textId="77777777" w:rsidR="003E5BDA" w:rsidRDefault="003E5BDA" w:rsidP="003E5BDA">
                                <w:pPr>
                                  <w:spacing w:line="240" w:lineRule="auto"/>
                                  <w:jc w:val="left"/>
                                  <w:textDirection w:val="btLr"/>
                                </w:pPr>
                              </w:p>
                            </w:txbxContent>
                          </v:textbox>
                        </v:rect>
                        <v:rect id="Prostokąt 1396260782" o:spid="_x0000_s1037" style="position:absolute;left:857;top:2464;width:66643;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JNxwAAAOMAAAAPAAAAZHJzL2Rvd25yZXYueG1sRE9fS8Mw&#10;EH8X9h3CDXwRl66FOuuyMYThQAd2+gGO5tYGm0tJsrV+eyMIPt7v/623k+3FlXwwjhUsFxkI4sZp&#10;w62Cz4/9/QpEiMgae8ek4JsCbDezmzVW2o1c0/UUW5FCOFSooItxqKQMTUcWw8INxIk7O28xptO3&#10;UnscU7jtZZ5lpbRoODV0ONBzR83X6WIVnC/1oX0b34ujp6J+2RuaXs2dUrfzafcEItIU/8V/7oNO&#10;84vHMi+zh1UOvz8lAOTmBwAA//8DAFBLAQItABQABgAIAAAAIQDb4fbL7gAAAIUBAAATAAAAAAAA&#10;AAAAAAAAAAAAAABbQ29udGVudF9UeXBlc10ueG1sUEsBAi0AFAAGAAgAAAAhAFr0LFu/AAAAFQEA&#10;AAsAAAAAAAAAAAAAAAAAHwEAAF9yZWxzLy5yZWxzUEsBAi0AFAAGAAgAAAAhAPswkk3HAAAA4wAA&#10;AA8AAAAAAAAAAAAAAAAABwIAAGRycy9kb3ducmV2LnhtbFBLBQYAAAAAAwADALcAAAD7AgAAAAA=&#10;" fillcolor="black" stroked="f">
                          <v:fill color2="#acb8ca" focusposition="1,1" focussize="" colors="0 black;19005f #0a128c;35389f #181cc7;50463f #8296b0;1 #acb8ca" focus="100%" type="gradientRadial"/>
                          <v:textbox inset="2.53958mm,2.53958mm,2.53958mm,2.53958mm">
                            <w:txbxContent>
                              <w:p w14:paraId="1D4F3239" w14:textId="77777777" w:rsidR="003E5BDA" w:rsidRDefault="003E5BDA" w:rsidP="003E5BDA">
                                <w:pPr>
                                  <w:spacing w:line="240" w:lineRule="auto"/>
                                  <w:jc w:val="left"/>
                                  <w:textDirection w:val="btLr"/>
                                </w:pPr>
                              </w:p>
                            </w:txbxContent>
                          </v:textbox>
                        </v:rect>
                        <v:group id="Grupa 1011033741" o:spid="_x0000_s1038" style="position:absolute;top:4667;width:68402;height:7175" coordsize="6840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cKzyAAAAOMAAAAPAAAAZHJzL2Rvd25yZXYueG1sRE/da8Iw&#10;EH8f7H8IN9ibJln3IZ1RRObYgwymg+Hb0ZxtsbmUJrb1v18Gwh7v933z5ega0VMXas8G9FSBIC68&#10;rbk08L3fTGYgQkS22HgmAxcKsFzc3swxt37gL+p3sRQphEOOBqoY21zKUFTkMEx9S5y4o+8cxnR2&#10;pbQdDincNfJBqWfpsObUUGFL64qK0+7sDLwPOKwy/dZvT8f15bB/+vzZajLm/m5cvYKINMZ/8dX9&#10;YdN8pbXKspdHDX8/JQDk4hcAAP//AwBQSwECLQAUAAYACAAAACEA2+H2y+4AAACFAQAAEwAAAAAA&#10;AAAAAAAAAAAAAAAAW0NvbnRlbnRfVHlwZXNdLnhtbFBLAQItABQABgAIAAAAIQBa9CxbvwAAABUB&#10;AAALAAAAAAAAAAAAAAAAAB8BAABfcmVscy8ucmVsc1BLAQItABQABgAIAAAAIQAs6cKzyAAAAOMA&#10;AAAPAAAAAAAAAAAAAAAAAAcCAABkcnMvZG93bnJldi54bWxQSwUGAAAAAAMAAwC3AAAA/AIAAAAA&#10;">
                          <v:rect id="Prostokąt 35250703" o:spid="_x0000_s1039" style="position:absolute;width:2912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u6xwAAAOEAAAAPAAAAZHJzL2Rvd25yZXYueG1sRI9PawIx&#10;FMTvhX6H8AreauKfVdkapZQK9djVg8fH5nV3afKyJFHXb98IQo/DzPyGWW8HZ8WFQuw8a5iMFQji&#10;2puOGw3Hw+51BSImZIPWM2m4UYTt5vlpjaXxV/6mS5UakSEcS9TQptSXUsa6JYdx7Hvi7P344DBl&#10;GRppAl4z3Fk5VWohHXacF1rs6aOl+rc6Ow09WXO280qdavkZeLLYH+St0Hr0Mry/gUg0pP/wo/1l&#10;NMyKaaGWagb3R/kNyM0fAAAA//8DAFBLAQItABQABgAIAAAAIQDb4fbL7gAAAIUBAAATAAAAAAAA&#10;AAAAAAAAAAAAAABbQ29udGVudF9UeXBlc10ueG1sUEsBAi0AFAAGAAgAAAAhAFr0LFu/AAAAFQEA&#10;AAsAAAAAAAAAAAAAAAAAHwEAAF9yZWxzLy5yZWxzUEsBAi0AFAAGAAgAAAAhAHl9e7rHAAAA4QAA&#10;AA8AAAAAAAAAAAAAAAAABwIAAGRycy9kb3ducmV2LnhtbFBLBQYAAAAAAwADALcAAAD7AgAAAAA=&#10;" filled="f" stroked="f">
                            <v:textbox inset="2.53958mm,1.2694mm,2.53958mm,1.2694mm">
                              <w:txbxContent>
                                <w:p w14:paraId="65A6DBBF" w14:textId="77777777" w:rsidR="003E5BDA" w:rsidRDefault="003E5BDA" w:rsidP="003E5BDA">
                                  <w:pPr>
                                    <w:spacing w:line="240" w:lineRule="auto"/>
                                    <w:textDirection w:val="btLr"/>
                                  </w:pPr>
                                  <w:r>
                                    <w:rPr>
                                      <w:b/>
                                      <w:color w:val="000000"/>
                                      <w:sz w:val="20"/>
                                    </w:rPr>
                                    <w:t>Centrum Bezpieczeństwa Informatycznego</w:t>
                                  </w:r>
                                </w:p>
                                <w:p w14:paraId="4D492C1E" w14:textId="77777777" w:rsidR="003E5BDA" w:rsidRDefault="003E5BDA" w:rsidP="003E5BDA">
                                  <w:pPr>
                                    <w:spacing w:line="240" w:lineRule="auto"/>
                                    <w:textDirection w:val="btLr"/>
                                  </w:pPr>
                                  <w:r>
                                    <w:rPr>
                                      <w:color w:val="000000"/>
                                      <w:sz w:val="20"/>
                                    </w:rPr>
                                    <w:t>22-300 Krasnystaw</w:t>
                                  </w:r>
                                </w:p>
                                <w:p w14:paraId="0B2E63CD" w14:textId="77777777" w:rsidR="003E5BDA" w:rsidRDefault="003E5BDA" w:rsidP="003E5BDA">
                                  <w:pPr>
                                    <w:spacing w:line="240" w:lineRule="auto"/>
                                    <w:textDirection w:val="btLr"/>
                                  </w:pPr>
                                  <w:r>
                                    <w:rPr>
                                      <w:color w:val="000000"/>
                                      <w:sz w:val="20"/>
                                    </w:rPr>
                                    <w:t xml:space="preserve">ul. Okrzei 15/9E  </w:t>
                                  </w:r>
                                </w:p>
                                <w:p w14:paraId="0DB76E57" w14:textId="77777777" w:rsidR="003E5BDA" w:rsidRDefault="003E5BDA" w:rsidP="003E5BDA">
                                  <w:pPr>
                                    <w:spacing w:line="240" w:lineRule="auto"/>
                                    <w:textDirection w:val="btLr"/>
                                  </w:pPr>
                                </w:p>
                              </w:txbxContent>
                            </v:textbox>
                          </v:rect>
                          <v:rect id="Prostokąt 1878496734" o:spid="_x0000_s1040" style="position:absolute;left:46570;width:2183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xJxgAAAOMAAAAPAAAAZHJzL2Rvd25yZXYueG1sRE9Pa8Iw&#10;FL8L+w7hDbxpqqu164wiw8E8WnfY8dG8tWXJS0mi1m+/DAY7vt//t9mN1ogr+dA7VrCYZyCIG6d7&#10;bhV8nN9mJYgQkTUax6TgTgF224fJBivtbnyiax1bkUI4VKigi3GopAxNRxbD3A3Eifty3mJMp2+l&#10;9nhL4dbIZZYV0mLPqaHDgV47ar7ri1UwkNEXk9fZZyMPnhfF8SzvK6Wmj+P+BUSkMf6L/9zvOs0v&#10;12X+XKyfcvj9KQEgtz8AAAD//wMAUEsBAi0AFAAGAAgAAAAhANvh9svuAAAAhQEAABMAAAAAAAAA&#10;AAAAAAAAAAAAAFtDb250ZW50X1R5cGVzXS54bWxQSwECLQAUAAYACAAAACEAWvQsW78AAAAVAQAA&#10;CwAAAAAAAAAAAAAAAAAfAQAAX3JlbHMvLnJlbHNQSwECLQAUAAYACAAAACEA5aw8ScYAAADjAAAA&#10;DwAAAAAAAAAAAAAAAAAHAgAAZHJzL2Rvd25yZXYueG1sUEsFBgAAAAADAAMAtwAAAPoCAAAAAA==&#10;" filled="f" stroked="f">
                            <v:textbox inset="2.53958mm,1.2694mm,2.53958mm,1.2694mm">
                              <w:txbxContent>
                                <w:p w14:paraId="0AFA840D" w14:textId="77777777" w:rsidR="003E5BDA" w:rsidRDefault="003E5BDA" w:rsidP="003E5BDA">
                                  <w:pPr>
                                    <w:spacing w:line="240" w:lineRule="auto"/>
                                    <w:jc w:val="right"/>
                                    <w:textDirection w:val="btLr"/>
                                  </w:pPr>
                                  <w:r>
                                    <w:rPr>
                                      <w:color w:val="000000"/>
                                      <w:sz w:val="20"/>
                                    </w:rPr>
                                    <w:t>tel. (+48) 82 </w:t>
                                  </w:r>
                                  <w:r w:rsidRPr="00641FFE">
                                    <w:rPr>
                                      <w:color w:val="000000"/>
                                      <w:sz w:val="20"/>
                                    </w:rPr>
                                    <w:t>570-33-03</w:t>
                                  </w:r>
                                </w:p>
                                <w:p w14:paraId="47A8A12B" w14:textId="77777777" w:rsidR="003E5BDA" w:rsidRDefault="003E5BDA" w:rsidP="003E5BDA">
                                  <w:pPr>
                                    <w:spacing w:line="240" w:lineRule="auto"/>
                                    <w:jc w:val="right"/>
                                    <w:textDirection w:val="btLr"/>
                                  </w:pPr>
                                  <w:r>
                                    <w:rPr>
                                      <w:color w:val="000000"/>
                                      <w:sz w:val="20"/>
                                    </w:rPr>
                                    <w:t>e-mail: biuro@cbi24.pl</w:t>
                                  </w:r>
                                </w:p>
                                <w:p w14:paraId="2B3BBC2C" w14:textId="77777777" w:rsidR="003E5BDA" w:rsidRDefault="003E5BDA" w:rsidP="003E5BDA">
                                  <w:pPr>
                                    <w:spacing w:line="240" w:lineRule="auto"/>
                                    <w:jc w:val="right"/>
                                    <w:textDirection w:val="btLr"/>
                                  </w:pPr>
                                  <w:r>
                                    <w:rPr>
                                      <w:color w:val="000000"/>
                                      <w:sz w:val="20"/>
                                    </w:rPr>
                                    <w:t>www.cbi24.pl</w:t>
                                  </w:r>
                                </w:p>
                              </w:txbxContent>
                            </v:textbox>
                          </v:rect>
                          <v:rect id="Prostokąt 1596290592" o:spid="_x0000_s1041" style="position:absolute;left:26257;width:29051;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DxQAAAOMAAAAPAAAAZHJzL2Rvd25yZXYueG1sRE9PS8Mw&#10;FL8L+w7hCd5csrIWW5eNIQ70aLeDx0fzbIvJS0myrfv2RhA8vt//t9nNzooLhTh61rBaKhDEnTcj&#10;9xpOx8PjE4iYkA1az6ThRhF228XdBhvjr/xBlzb1IodwbFDDkNLUSBm7gRzGpZ+IM/flg8OUz9BL&#10;E/Caw52VhVKVdDhybhhwopeBuu/27DRMZM3Zrlv12cnXwKvq/ShvpdYP9/P+GUSiOf2L/9xvJs8v&#10;66qoVVkX8PtTBkBufwAAAP//AwBQSwECLQAUAAYACAAAACEA2+H2y+4AAACFAQAAEwAAAAAAAAAA&#10;AAAAAAAAAAAAW0NvbnRlbnRfVHlwZXNdLnhtbFBLAQItABQABgAIAAAAIQBa9CxbvwAAABUBAAAL&#10;AAAAAAAAAAAAAAAAAB8BAABfcmVscy8ucmVsc1BLAQItABQABgAIAAAAIQDGyv/DxQAAAOMAAAAP&#10;AAAAAAAAAAAAAAAAAAcCAABkcnMvZG93bnJldi54bWxQSwUGAAAAAAMAAwC3AAAA+QIAAAAA&#10;" filled="f" stroked="f">
                            <v:textbox inset="2.53958mm,1.2694mm,2.53958mm,1.2694mm">
                              <w:txbxContent>
                                <w:p w14:paraId="23B23975" w14:textId="77777777" w:rsidR="003E5BDA" w:rsidRDefault="003E5BDA" w:rsidP="003E5BDA">
                                  <w:pPr>
                                    <w:spacing w:line="240" w:lineRule="auto"/>
                                    <w:textDirection w:val="btLr"/>
                                  </w:pPr>
                                  <w:r>
                                    <w:rPr>
                                      <w:color w:val="000000"/>
                                      <w:sz w:val="20"/>
                                    </w:rPr>
                                    <w:t xml:space="preserve">NIP: 564 144 74 18 </w:t>
                                  </w:r>
                                </w:p>
                                <w:p w14:paraId="0752F4A8" w14:textId="77777777" w:rsidR="003E5BDA" w:rsidRDefault="003E5BDA" w:rsidP="003E5BDA">
                                  <w:pPr>
                                    <w:spacing w:line="240" w:lineRule="auto"/>
                                    <w:textDirection w:val="btLr"/>
                                  </w:pPr>
                                  <w:r>
                                    <w:rPr>
                                      <w:color w:val="000000"/>
                                      <w:sz w:val="20"/>
                                    </w:rPr>
                                    <w:t>REGON: 110670379</w:t>
                                  </w:r>
                                </w:p>
                                <w:p w14:paraId="14807885" w14:textId="77777777" w:rsidR="003E5BDA" w:rsidRDefault="003E5BDA" w:rsidP="003E5BDA">
                                  <w:pPr>
                                    <w:spacing w:line="240" w:lineRule="auto"/>
                                    <w:textDirection w:val="btLr"/>
                                  </w:pPr>
                                  <w:r>
                                    <w:rPr>
                                      <w:color w:val="000000"/>
                                      <w:sz w:val="20"/>
                                    </w:rPr>
                                    <w:t>BS Krasnystaw 97 8200 0008 2001 0025 6393 0001</w:t>
                                  </w:r>
                                </w:p>
                              </w:txbxContent>
                            </v:textbox>
                          </v:rect>
                        </v:group>
                        <v:rect id="Prostokąt 366048225" o:spid="_x0000_s1042" style="position:absolute;left:23241;width:2056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EjygAAAOIAAAAPAAAAZHJzL2Rvd25yZXYueG1sRI9La8Mw&#10;EITvhf4HsYHeGjluY4wbJfQJhUAgD5IeF2tjm1orIymO+++jQiDHYWa+YWaLwbSiJ+cbywom4wQE&#10;cWl1w5WC3fbrMQfhA7LG1jIp+CMPi/n93QwLbc+8pn4TKhEh7AtUUIfQFVL6siaDfmw74ugdrTMY&#10;onSV1A7PEW5amSZJJg02HBdq7Oi9pvJ3czIK3EdzOPVTo6vl8fNnv31b2dyulHoYDa8vIAIN4Ra+&#10;tr+1gqcsS57zNJ3C/6V4B+T8AgAA//8DAFBLAQItABQABgAIAAAAIQDb4fbL7gAAAIUBAAATAAAA&#10;AAAAAAAAAAAAAAAAAABbQ29udGVudF9UeXBlc10ueG1sUEsBAi0AFAAGAAgAAAAhAFr0LFu/AAAA&#10;FQEAAAsAAAAAAAAAAAAAAAAAHwEAAF9yZWxzLy5yZWxzUEsBAi0AFAAGAAgAAAAhAIlGsSPKAAAA&#10;4gAAAA8AAAAAAAAAAAAAAAAABwIAAGRycy9kb3ducmV2LnhtbFBLBQYAAAAAAwADALcAAAD+AgAA&#10;AAA=&#10;" fillcolor="window" stroked="f">
                          <v:textbox inset="2.53958mm,1.2694mm,2.53958mm,1.2694mm">
                            <w:txbxContent>
                              <w:p w14:paraId="4B8C6270" w14:textId="77777777" w:rsidR="003E5BDA" w:rsidRDefault="003E5BDA" w:rsidP="003E5BDA">
                                <w:pPr>
                                  <w:spacing w:line="240" w:lineRule="auto"/>
                                  <w:jc w:val="center"/>
                                  <w:textDirection w:val="btLr"/>
                                </w:pPr>
                                <w:r>
                                  <w:rPr>
                                    <w:rFonts w:ascii="Century Gothic" w:eastAsia="Century Gothic" w:hAnsi="Century Gothic" w:cs="Century Gothic"/>
                                    <w:color w:val="000000"/>
                                    <w:sz w:val="20"/>
                                  </w:rPr>
                                  <w:t xml:space="preserve">ISO </w:t>
                                </w:r>
                                <w:r>
                                  <w:rPr>
                                    <w:rFonts w:ascii="Century Gothic" w:eastAsia="Century Gothic" w:hAnsi="Century Gothic" w:cs="Century Gothic"/>
                                    <w:b/>
                                    <w:color w:val="323E4F"/>
                                    <w:sz w:val="32"/>
                                  </w:rPr>
                                  <w:t>27001</w:t>
                                </w:r>
                                <w:r>
                                  <w:rPr>
                                    <w:rFonts w:ascii="Century Gothic" w:eastAsia="Century Gothic" w:hAnsi="Century Gothic" w:cs="Century Gothic"/>
                                    <w:color w:val="000000"/>
                                    <w:sz w:val="20"/>
                                  </w:rPr>
                                  <w:t xml:space="preserve"> | ISO </w:t>
                                </w:r>
                                <w:r>
                                  <w:rPr>
                                    <w:rFonts w:ascii="Century Gothic" w:eastAsia="Century Gothic" w:hAnsi="Century Gothic" w:cs="Century Gothic"/>
                                    <w:b/>
                                    <w:color w:val="323E4F"/>
                                    <w:sz w:val="32"/>
                                  </w:rPr>
                                  <w:t>22301</w:t>
                                </w:r>
                              </w:p>
                              <w:p w14:paraId="63A941B2" w14:textId="77777777" w:rsidR="003E5BDA" w:rsidRDefault="003E5BDA" w:rsidP="003E5BDA">
                                <w:pPr>
                                  <w:spacing w:line="240" w:lineRule="auto"/>
                                  <w:jc w:val="center"/>
                                  <w:textDirection w:val="btLr"/>
                                </w:pPr>
                                <w:r>
                                  <w:rPr>
                                    <w:rFonts w:ascii="Century Gothic" w:eastAsia="Century Gothic" w:hAnsi="Century Gothic" w:cs="Century Gothic"/>
                                    <w:color w:val="000000"/>
                                    <w:sz w:val="20"/>
                                  </w:rPr>
                                  <w:t xml:space="preserve">CERTYFIKAT </w:t>
                                </w:r>
                              </w:p>
                              <w:p w14:paraId="6F4A2FCA" w14:textId="77777777" w:rsidR="003E5BDA" w:rsidRDefault="003E5BDA" w:rsidP="003E5BDA">
                                <w:pPr>
                                  <w:spacing w:line="240" w:lineRule="auto"/>
                                  <w:jc w:val="center"/>
                                  <w:textDirection w:val="btLr"/>
                                </w:pPr>
                              </w:p>
                            </w:txbxContent>
                          </v:textbox>
                        </v:rect>
                      </v:group>
                    </v:group>
                  </v:group>
                </v:group>
              </v:group>
              <w10:wrap anchorx="margin"/>
            </v:group>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sidR="00055F0C">
      <w:rPr>
        <w:noProof/>
        <w:color w:val="000000"/>
        <w:sz w:val="20"/>
        <w:szCs w:val="20"/>
      </w:rPr>
      <w:t>10</w:t>
    </w:r>
    <w:r>
      <w:rPr>
        <w:color w:val="000000"/>
        <w:sz w:val="20"/>
        <w:szCs w:val="20"/>
      </w:rPr>
      <w:fldChar w:fldCharType="end"/>
    </w:r>
  </w:p>
  <w:p w14:paraId="763938F3" w14:textId="638DE7A6" w:rsidR="00001C59" w:rsidRDefault="00001C59">
    <w:pPr>
      <w:pBdr>
        <w:top w:val="nil"/>
        <w:left w:val="nil"/>
        <w:bottom w:val="nil"/>
        <w:right w:val="nil"/>
        <w:between w:val="nil"/>
      </w:pBdr>
      <w:tabs>
        <w:tab w:val="center" w:pos="4536"/>
        <w:tab w:val="right" w:pos="9072"/>
      </w:tabs>
      <w:spacing w:line="240" w:lineRule="auto"/>
      <w:rPr>
        <w:color w:val="000000"/>
      </w:rPr>
    </w:pPr>
  </w:p>
  <w:p w14:paraId="0C4AA7E2" w14:textId="430F4579" w:rsidR="00001C59" w:rsidRDefault="00001C59">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11C6" w14:textId="77777777" w:rsidR="00001C59" w:rsidRDefault="006971D9">
    <w:pPr>
      <w:pBdr>
        <w:top w:val="nil"/>
        <w:left w:val="nil"/>
        <w:bottom w:val="nil"/>
        <w:right w:val="nil"/>
        <w:between w:val="nil"/>
      </w:pBdr>
      <w:tabs>
        <w:tab w:val="center" w:pos="4536"/>
        <w:tab w:val="right" w:pos="9072"/>
      </w:tabs>
      <w:spacing w:line="240" w:lineRule="auto"/>
      <w:rPr>
        <w:color w:val="000000"/>
      </w:rPr>
    </w:pPr>
    <w:r>
      <w:rPr>
        <w:noProof/>
      </w:rPr>
      <mc:AlternateContent>
        <mc:Choice Requires="wpg">
          <w:drawing>
            <wp:anchor distT="0" distB="0" distL="114300" distR="114300" simplePos="0" relativeHeight="251658240" behindDoc="0" locked="0" layoutInCell="1" hidden="0" allowOverlap="1" wp14:anchorId="54ED4457" wp14:editId="2D63AE26">
              <wp:simplePos x="0" y="0"/>
              <wp:positionH relativeFrom="column">
                <wp:posOffset>-520699</wp:posOffset>
              </wp:positionH>
              <wp:positionV relativeFrom="paragraph">
                <wp:posOffset>-76199</wp:posOffset>
              </wp:positionV>
              <wp:extent cx="6840220" cy="1184275"/>
              <wp:effectExtent l="0" t="0" r="0" b="0"/>
              <wp:wrapNone/>
              <wp:docPr id="1" name="Grupa 1"/>
              <wp:cNvGraphicFramePr/>
              <a:graphic xmlns:a="http://schemas.openxmlformats.org/drawingml/2006/main">
                <a:graphicData uri="http://schemas.microsoft.com/office/word/2010/wordprocessingGroup">
                  <wpg:wgp>
                    <wpg:cNvGrpSpPr/>
                    <wpg:grpSpPr>
                      <a:xfrm>
                        <a:off x="0" y="0"/>
                        <a:ext cx="6840220" cy="1184275"/>
                        <a:chOff x="1925890" y="3187863"/>
                        <a:chExt cx="6840220" cy="1184275"/>
                      </a:xfrm>
                    </wpg:grpSpPr>
                    <wpg:grpSp>
                      <wpg:cNvPr id="2" name="Grupa 2"/>
                      <wpg:cNvGrpSpPr/>
                      <wpg:grpSpPr>
                        <a:xfrm>
                          <a:off x="1925890" y="3187863"/>
                          <a:ext cx="6840220" cy="1184275"/>
                          <a:chOff x="1925890" y="3187863"/>
                          <a:chExt cx="6840220" cy="1184275"/>
                        </a:xfrm>
                      </wpg:grpSpPr>
                      <wps:wsp>
                        <wps:cNvPr id="3" name="Prostokąt 3"/>
                        <wps:cNvSpPr/>
                        <wps:spPr>
                          <a:xfrm>
                            <a:off x="1925890" y="3187863"/>
                            <a:ext cx="6840200" cy="1184275"/>
                          </a:xfrm>
                          <a:prstGeom prst="rect">
                            <a:avLst/>
                          </a:prstGeom>
                          <a:noFill/>
                          <a:ln>
                            <a:noFill/>
                          </a:ln>
                        </wps:spPr>
                        <wps:txbx>
                          <w:txbxContent>
                            <w:p w14:paraId="641CBAE6" w14:textId="77777777" w:rsidR="00001C59" w:rsidRDefault="00001C59">
                              <w:pPr>
                                <w:spacing w:line="240" w:lineRule="auto"/>
                                <w:jc w:val="left"/>
                                <w:textDirection w:val="btLr"/>
                              </w:pPr>
                            </w:p>
                          </w:txbxContent>
                        </wps:txbx>
                        <wps:bodyPr spcFirstLastPara="1" wrap="square" lIns="91425" tIns="91425" rIns="91425" bIns="91425" anchor="ctr" anchorCtr="0">
                          <a:noAutofit/>
                        </wps:bodyPr>
                      </wps:wsp>
                      <wpg:grpSp>
                        <wpg:cNvPr id="4" name="Grupa 4"/>
                        <wpg:cNvGrpSpPr/>
                        <wpg:grpSpPr>
                          <a:xfrm>
                            <a:off x="1925890" y="3187863"/>
                            <a:ext cx="6840220" cy="1184275"/>
                            <a:chOff x="1925890" y="3187863"/>
                            <a:chExt cx="6840220" cy="1184275"/>
                          </a:xfrm>
                        </wpg:grpSpPr>
                        <wps:wsp>
                          <wps:cNvPr id="5" name="Prostokąt 5"/>
                          <wps:cNvSpPr/>
                          <wps:spPr>
                            <a:xfrm>
                              <a:off x="1925890" y="3187863"/>
                              <a:ext cx="6840200" cy="1184275"/>
                            </a:xfrm>
                            <a:prstGeom prst="rect">
                              <a:avLst/>
                            </a:prstGeom>
                            <a:noFill/>
                            <a:ln>
                              <a:noFill/>
                            </a:ln>
                          </wps:spPr>
                          <wps:txbx>
                            <w:txbxContent>
                              <w:p w14:paraId="19B92E45" w14:textId="77777777" w:rsidR="00001C59" w:rsidRDefault="00001C59">
                                <w:pPr>
                                  <w:spacing w:line="240" w:lineRule="auto"/>
                                  <w:jc w:val="left"/>
                                  <w:textDirection w:val="btLr"/>
                                </w:pPr>
                              </w:p>
                            </w:txbxContent>
                          </wps:txbx>
                          <wps:bodyPr spcFirstLastPara="1" wrap="square" lIns="91425" tIns="91425" rIns="91425" bIns="91425" anchor="ctr" anchorCtr="0">
                            <a:noAutofit/>
                          </wps:bodyPr>
                        </wps:wsp>
                        <wpg:grpSp>
                          <wpg:cNvPr id="701889100" name="Grupa 6"/>
                          <wpg:cNvGrpSpPr/>
                          <wpg:grpSpPr>
                            <a:xfrm>
                              <a:off x="1925890" y="3187863"/>
                              <a:ext cx="6840220" cy="1184275"/>
                              <a:chOff x="1925890" y="3187863"/>
                              <a:chExt cx="6840220" cy="1184275"/>
                            </a:xfrm>
                          </wpg:grpSpPr>
                          <wps:wsp>
                            <wps:cNvPr id="7" name="Prostokąt 7"/>
                            <wps:cNvSpPr/>
                            <wps:spPr>
                              <a:xfrm>
                                <a:off x="1925890" y="3187863"/>
                                <a:ext cx="6840200" cy="1184275"/>
                              </a:xfrm>
                              <a:prstGeom prst="rect">
                                <a:avLst/>
                              </a:prstGeom>
                              <a:noFill/>
                              <a:ln>
                                <a:noFill/>
                              </a:ln>
                            </wps:spPr>
                            <wps:txbx>
                              <w:txbxContent>
                                <w:p w14:paraId="184C1233" w14:textId="77777777" w:rsidR="00001C59" w:rsidRDefault="00001C59">
                                  <w:pPr>
                                    <w:spacing w:line="240" w:lineRule="auto"/>
                                    <w:jc w:val="left"/>
                                    <w:textDirection w:val="btLr"/>
                                  </w:pPr>
                                </w:p>
                              </w:txbxContent>
                            </wps:txbx>
                            <wps:bodyPr spcFirstLastPara="1" wrap="square" lIns="91425" tIns="91425" rIns="91425" bIns="91425" anchor="ctr" anchorCtr="0">
                              <a:noAutofit/>
                            </wps:bodyPr>
                          </wps:wsp>
                          <wpg:grpSp>
                            <wpg:cNvPr id="8" name="Grupa 8"/>
                            <wpg:cNvGrpSpPr/>
                            <wpg:grpSpPr>
                              <a:xfrm>
                                <a:off x="1925890" y="3187863"/>
                                <a:ext cx="6840220" cy="1184275"/>
                                <a:chOff x="1925890" y="3187863"/>
                                <a:chExt cx="6840220" cy="1184275"/>
                              </a:xfrm>
                            </wpg:grpSpPr>
                            <wps:wsp>
                              <wps:cNvPr id="9" name="Prostokąt 9"/>
                              <wps:cNvSpPr/>
                              <wps:spPr>
                                <a:xfrm>
                                  <a:off x="1925890" y="3187863"/>
                                  <a:ext cx="6840200" cy="1184275"/>
                                </a:xfrm>
                                <a:prstGeom prst="rect">
                                  <a:avLst/>
                                </a:prstGeom>
                                <a:noFill/>
                                <a:ln>
                                  <a:noFill/>
                                </a:ln>
                              </wps:spPr>
                              <wps:txbx>
                                <w:txbxContent>
                                  <w:p w14:paraId="21685355" w14:textId="77777777" w:rsidR="00001C59" w:rsidRDefault="00001C59">
                                    <w:pPr>
                                      <w:spacing w:line="240" w:lineRule="auto"/>
                                      <w:jc w:val="left"/>
                                      <w:textDirection w:val="btLr"/>
                                    </w:pPr>
                                  </w:p>
                                </w:txbxContent>
                              </wps:txbx>
                              <wps:bodyPr spcFirstLastPara="1" wrap="square" lIns="91425" tIns="91425" rIns="91425" bIns="91425" anchor="ctr" anchorCtr="0">
                                <a:noAutofit/>
                              </wps:bodyPr>
                            </wps:wsp>
                            <wpg:grpSp>
                              <wpg:cNvPr id="10" name="Grupa 10"/>
                              <wpg:cNvGrpSpPr/>
                              <wpg:grpSpPr>
                                <a:xfrm>
                                  <a:off x="1925890" y="3187863"/>
                                  <a:ext cx="6840220" cy="1184275"/>
                                  <a:chOff x="0" y="0"/>
                                  <a:chExt cx="6840220" cy="1184275"/>
                                </a:xfrm>
                              </wpg:grpSpPr>
                              <wps:wsp>
                                <wps:cNvPr id="11" name="Prostokąt 11"/>
                                <wps:cNvSpPr/>
                                <wps:spPr>
                                  <a:xfrm>
                                    <a:off x="0" y="0"/>
                                    <a:ext cx="6840200" cy="1184275"/>
                                  </a:xfrm>
                                  <a:prstGeom prst="rect">
                                    <a:avLst/>
                                  </a:prstGeom>
                                  <a:noFill/>
                                  <a:ln>
                                    <a:noFill/>
                                  </a:ln>
                                </wps:spPr>
                                <wps:txbx>
                                  <w:txbxContent>
                                    <w:p w14:paraId="67844B97" w14:textId="77777777" w:rsidR="00001C59" w:rsidRDefault="00001C59">
                                      <w:pPr>
                                        <w:spacing w:line="240" w:lineRule="auto"/>
                                        <w:jc w:val="left"/>
                                        <w:textDirection w:val="btLr"/>
                                      </w:pPr>
                                    </w:p>
                                  </w:txbxContent>
                                </wps:txbx>
                                <wps:bodyPr spcFirstLastPara="1" wrap="square" lIns="91425" tIns="91425" rIns="91425" bIns="91425" anchor="ctr" anchorCtr="0">
                                  <a:noAutofit/>
                                </wps:bodyPr>
                              </wps:wsp>
                              <wps:wsp>
                                <wps:cNvPr id="12" name="Prostokąt 12"/>
                                <wps:cNvSpPr/>
                                <wps:spPr>
                                  <a:xfrm flipH="1">
                                    <a:off x="85722" y="246405"/>
                                    <a:ext cx="6664328" cy="45719"/>
                                  </a:xfrm>
                                  <a:prstGeom prst="rect">
                                    <a:avLst/>
                                  </a:prstGeom>
                                  <a:gradFill>
                                    <a:gsLst>
                                      <a:gs pos="0">
                                        <a:srgbClr val="000000"/>
                                      </a:gs>
                                      <a:gs pos="29000">
                                        <a:srgbClr val="0A128C"/>
                                      </a:gs>
                                      <a:gs pos="54000">
                                        <a:srgbClr val="181CC7"/>
                                      </a:gs>
                                      <a:gs pos="77000">
                                        <a:srgbClr val="8296B0"/>
                                      </a:gs>
                                      <a:gs pos="100000">
                                        <a:srgbClr val="ACB8CA"/>
                                      </a:gs>
                                    </a:gsLst>
                                    <a:path path="circle">
                                      <a:fillToRect l="100000" t="100000"/>
                                    </a:path>
                                    <a:tileRect r="-100000" b="-100000"/>
                                  </a:gradFill>
                                  <a:ln>
                                    <a:noFill/>
                                  </a:ln>
                                </wps:spPr>
                                <wps:txbx>
                                  <w:txbxContent>
                                    <w:p w14:paraId="258F4EDE" w14:textId="77777777" w:rsidR="00001C59" w:rsidRDefault="00001C59">
                                      <w:pPr>
                                        <w:spacing w:line="240" w:lineRule="auto"/>
                                        <w:jc w:val="left"/>
                                        <w:textDirection w:val="btLr"/>
                                      </w:pPr>
                                    </w:p>
                                  </w:txbxContent>
                                </wps:txbx>
                                <wps:bodyPr spcFirstLastPara="1" wrap="square" lIns="91425" tIns="91425" rIns="91425" bIns="91425" anchor="ctr" anchorCtr="0">
                                  <a:noAutofit/>
                                </wps:bodyPr>
                              </wps:wsp>
                              <wpg:grpSp>
                                <wpg:cNvPr id="13" name="Grupa 13"/>
                                <wpg:cNvGrpSpPr/>
                                <wpg:grpSpPr>
                                  <a:xfrm>
                                    <a:off x="0" y="466725"/>
                                    <a:ext cx="6840220" cy="717550"/>
                                    <a:chOff x="0" y="0"/>
                                    <a:chExt cx="6840220" cy="717550"/>
                                  </a:xfrm>
                                </wpg:grpSpPr>
                                <wps:wsp>
                                  <wps:cNvPr id="14" name="Prostokąt 14"/>
                                  <wps:cNvSpPr/>
                                  <wps:spPr>
                                    <a:xfrm>
                                      <a:off x="0" y="0"/>
                                      <a:ext cx="2912745" cy="676275"/>
                                    </a:xfrm>
                                    <a:prstGeom prst="rect">
                                      <a:avLst/>
                                    </a:prstGeom>
                                    <a:noFill/>
                                    <a:ln>
                                      <a:noFill/>
                                    </a:ln>
                                  </wps:spPr>
                                  <wps:txbx>
                                    <w:txbxContent>
                                      <w:p w14:paraId="4DAE4542" w14:textId="77777777" w:rsidR="00001C59" w:rsidRDefault="006971D9">
                                        <w:pPr>
                                          <w:spacing w:line="240" w:lineRule="auto"/>
                                          <w:textDirection w:val="btLr"/>
                                        </w:pPr>
                                        <w:r>
                                          <w:rPr>
                                            <w:b/>
                                            <w:color w:val="000000"/>
                                            <w:sz w:val="20"/>
                                          </w:rPr>
                                          <w:t>Centrum Bezpieczeństwa Informatycznego</w:t>
                                        </w:r>
                                      </w:p>
                                      <w:p w14:paraId="31A3C513" w14:textId="77777777" w:rsidR="00001C59" w:rsidRDefault="006971D9">
                                        <w:pPr>
                                          <w:spacing w:line="240" w:lineRule="auto"/>
                                          <w:textDirection w:val="btLr"/>
                                        </w:pPr>
                                        <w:r>
                                          <w:rPr>
                                            <w:color w:val="000000"/>
                                            <w:sz w:val="20"/>
                                          </w:rPr>
                                          <w:t>22-300 Krasnystaw</w:t>
                                        </w:r>
                                      </w:p>
                                      <w:p w14:paraId="72CC4A68" w14:textId="77777777" w:rsidR="00001C59" w:rsidRDefault="006971D9">
                                        <w:pPr>
                                          <w:spacing w:line="240" w:lineRule="auto"/>
                                          <w:textDirection w:val="btLr"/>
                                        </w:pPr>
                                        <w:r>
                                          <w:rPr>
                                            <w:color w:val="000000"/>
                                            <w:sz w:val="20"/>
                                          </w:rPr>
                                          <w:t xml:space="preserve">ul. Okrzei 15/9E  </w:t>
                                        </w:r>
                                      </w:p>
                                      <w:p w14:paraId="224F7630" w14:textId="77777777" w:rsidR="00001C59" w:rsidRDefault="00001C59">
                                        <w:pPr>
                                          <w:spacing w:line="240" w:lineRule="auto"/>
                                          <w:textDirection w:val="btLr"/>
                                        </w:pPr>
                                      </w:p>
                                    </w:txbxContent>
                                  </wps:txbx>
                                  <wps:bodyPr spcFirstLastPara="1" wrap="square" lIns="91425" tIns="45700" rIns="91425" bIns="45700" anchor="t" anchorCtr="0">
                                    <a:noAutofit/>
                                  </wps:bodyPr>
                                </wps:wsp>
                                <wps:wsp>
                                  <wps:cNvPr id="15" name="Prostokąt 15"/>
                                  <wps:cNvSpPr/>
                                  <wps:spPr>
                                    <a:xfrm>
                                      <a:off x="4657090" y="0"/>
                                      <a:ext cx="2183130" cy="679450"/>
                                    </a:xfrm>
                                    <a:prstGeom prst="rect">
                                      <a:avLst/>
                                    </a:prstGeom>
                                    <a:noFill/>
                                    <a:ln>
                                      <a:noFill/>
                                    </a:ln>
                                  </wps:spPr>
                                  <wps:txbx>
                                    <w:txbxContent>
                                      <w:p w14:paraId="0C3BC03B" w14:textId="64E3562F" w:rsidR="00001C59" w:rsidRDefault="006971D9">
                                        <w:pPr>
                                          <w:spacing w:line="240" w:lineRule="auto"/>
                                          <w:jc w:val="right"/>
                                          <w:textDirection w:val="btLr"/>
                                        </w:pPr>
                                        <w:r>
                                          <w:rPr>
                                            <w:color w:val="000000"/>
                                            <w:sz w:val="20"/>
                                          </w:rPr>
                                          <w:t xml:space="preserve">tel. (+48) </w:t>
                                        </w:r>
                                        <w:r w:rsidR="003E5BDA">
                                          <w:rPr>
                                            <w:color w:val="000000"/>
                                            <w:sz w:val="20"/>
                                          </w:rPr>
                                          <w:t>82 </w:t>
                                        </w:r>
                                        <w:r w:rsidR="003E5BDA" w:rsidRPr="00641FFE">
                                          <w:rPr>
                                            <w:color w:val="000000"/>
                                            <w:sz w:val="20"/>
                                          </w:rPr>
                                          <w:t>570-33-03</w:t>
                                        </w:r>
                                      </w:p>
                                      <w:p w14:paraId="6B4A588B" w14:textId="77777777" w:rsidR="00001C59" w:rsidRDefault="006971D9">
                                        <w:pPr>
                                          <w:spacing w:line="240" w:lineRule="auto"/>
                                          <w:jc w:val="right"/>
                                          <w:textDirection w:val="btLr"/>
                                        </w:pPr>
                                        <w:r>
                                          <w:rPr>
                                            <w:color w:val="000000"/>
                                            <w:sz w:val="20"/>
                                          </w:rPr>
                                          <w:t>e-mail: biuro@cbi24.pl</w:t>
                                        </w:r>
                                      </w:p>
                                      <w:p w14:paraId="1E33C6C8" w14:textId="77777777" w:rsidR="00001C59" w:rsidRDefault="006971D9">
                                        <w:pPr>
                                          <w:spacing w:line="240" w:lineRule="auto"/>
                                          <w:jc w:val="right"/>
                                          <w:textDirection w:val="btLr"/>
                                        </w:pPr>
                                        <w:r>
                                          <w:rPr>
                                            <w:color w:val="000000"/>
                                            <w:sz w:val="20"/>
                                          </w:rPr>
                                          <w:t>www.cbi24.pl</w:t>
                                        </w:r>
                                      </w:p>
                                    </w:txbxContent>
                                  </wps:txbx>
                                  <wps:bodyPr spcFirstLastPara="1" wrap="square" lIns="91425" tIns="45700" rIns="91425" bIns="45700" anchor="t" anchorCtr="0">
                                    <a:noAutofit/>
                                  </wps:bodyPr>
                                </wps:wsp>
                                <wps:wsp>
                                  <wps:cNvPr id="16" name="Prostokąt 16"/>
                                  <wps:cNvSpPr/>
                                  <wps:spPr>
                                    <a:xfrm>
                                      <a:off x="2625725" y="0"/>
                                      <a:ext cx="2905125" cy="717550"/>
                                    </a:xfrm>
                                    <a:prstGeom prst="rect">
                                      <a:avLst/>
                                    </a:prstGeom>
                                    <a:noFill/>
                                    <a:ln>
                                      <a:noFill/>
                                    </a:ln>
                                  </wps:spPr>
                                  <wps:txbx>
                                    <w:txbxContent>
                                      <w:p w14:paraId="7B72BF0D" w14:textId="77777777" w:rsidR="00001C59" w:rsidRDefault="006971D9">
                                        <w:pPr>
                                          <w:spacing w:line="240" w:lineRule="auto"/>
                                          <w:textDirection w:val="btLr"/>
                                        </w:pPr>
                                        <w:r>
                                          <w:rPr>
                                            <w:color w:val="000000"/>
                                            <w:sz w:val="20"/>
                                          </w:rPr>
                                          <w:t xml:space="preserve">NIP: 564 144 74 18 </w:t>
                                        </w:r>
                                      </w:p>
                                      <w:p w14:paraId="7C185313" w14:textId="77777777" w:rsidR="00001C59" w:rsidRDefault="006971D9">
                                        <w:pPr>
                                          <w:spacing w:line="240" w:lineRule="auto"/>
                                          <w:textDirection w:val="btLr"/>
                                        </w:pPr>
                                        <w:r>
                                          <w:rPr>
                                            <w:color w:val="000000"/>
                                            <w:sz w:val="20"/>
                                          </w:rPr>
                                          <w:t>REGON: 110670379</w:t>
                                        </w:r>
                                      </w:p>
                                      <w:p w14:paraId="4C37FBC2" w14:textId="77777777" w:rsidR="00001C59" w:rsidRDefault="006971D9">
                                        <w:pPr>
                                          <w:spacing w:line="240" w:lineRule="auto"/>
                                          <w:textDirection w:val="btLr"/>
                                        </w:pPr>
                                        <w:r>
                                          <w:rPr>
                                            <w:color w:val="000000"/>
                                            <w:sz w:val="20"/>
                                          </w:rPr>
                                          <w:t>BS Krasnystaw 97 8200 0008 2001 0025 6393 0001</w:t>
                                        </w:r>
                                      </w:p>
                                    </w:txbxContent>
                                  </wps:txbx>
                                  <wps:bodyPr spcFirstLastPara="1" wrap="square" lIns="91425" tIns="45700" rIns="91425" bIns="45700" anchor="t" anchorCtr="0">
                                    <a:noAutofit/>
                                  </wps:bodyPr>
                                </wps:wsp>
                              </wpg:grpSp>
                              <wps:wsp>
                                <wps:cNvPr id="17" name="Prostokąt 17"/>
                                <wps:cNvSpPr/>
                                <wps:spPr>
                                  <a:xfrm>
                                    <a:off x="2324100" y="0"/>
                                    <a:ext cx="2056732" cy="501650"/>
                                  </a:xfrm>
                                  <a:prstGeom prst="rect">
                                    <a:avLst/>
                                  </a:prstGeom>
                                  <a:solidFill>
                                    <a:schemeClr val="lt1"/>
                                  </a:solidFill>
                                  <a:ln>
                                    <a:noFill/>
                                  </a:ln>
                                </wps:spPr>
                                <wps:txbx>
                                  <w:txbxContent>
                                    <w:p w14:paraId="2514734A" w14:textId="77777777" w:rsidR="00001C59" w:rsidRDefault="006971D9">
                                      <w:pPr>
                                        <w:spacing w:line="240" w:lineRule="auto"/>
                                        <w:jc w:val="center"/>
                                        <w:textDirection w:val="btLr"/>
                                      </w:pPr>
                                      <w:r>
                                        <w:rPr>
                                          <w:rFonts w:ascii="Century Gothic" w:eastAsia="Century Gothic" w:hAnsi="Century Gothic" w:cs="Century Gothic"/>
                                          <w:color w:val="000000"/>
                                          <w:sz w:val="20"/>
                                        </w:rPr>
                                        <w:t xml:space="preserve">ISO </w:t>
                                      </w:r>
                                      <w:r>
                                        <w:rPr>
                                          <w:rFonts w:ascii="Century Gothic" w:eastAsia="Century Gothic" w:hAnsi="Century Gothic" w:cs="Century Gothic"/>
                                          <w:b/>
                                          <w:color w:val="323E4F"/>
                                          <w:sz w:val="32"/>
                                        </w:rPr>
                                        <w:t>27001</w:t>
                                      </w:r>
                                      <w:r>
                                        <w:rPr>
                                          <w:rFonts w:ascii="Century Gothic" w:eastAsia="Century Gothic" w:hAnsi="Century Gothic" w:cs="Century Gothic"/>
                                          <w:color w:val="000000"/>
                                          <w:sz w:val="20"/>
                                        </w:rPr>
                                        <w:t xml:space="preserve"> | ISO </w:t>
                                      </w:r>
                                      <w:r>
                                        <w:rPr>
                                          <w:rFonts w:ascii="Century Gothic" w:eastAsia="Century Gothic" w:hAnsi="Century Gothic" w:cs="Century Gothic"/>
                                          <w:b/>
                                          <w:color w:val="323E4F"/>
                                          <w:sz w:val="32"/>
                                        </w:rPr>
                                        <w:t>22301</w:t>
                                      </w:r>
                                    </w:p>
                                    <w:p w14:paraId="1C979243" w14:textId="77777777" w:rsidR="00001C59" w:rsidRDefault="006971D9">
                                      <w:pPr>
                                        <w:spacing w:line="240" w:lineRule="auto"/>
                                        <w:jc w:val="center"/>
                                        <w:textDirection w:val="btLr"/>
                                      </w:pPr>
                                      <w:r>
                                        <w:rPr>
                                          <w:rFonts w:ascii="Century Gothic" w:eastAsia="Century Gothic" w:hAnsi="Century Gothic" w:cs="Century Gothic"/>
                                          <w:color w:val="000000"/>
                                          <w:sz w:val="20"/>
                                        </w:rPr>
                                        <w:t xml:space="preserve">CERTYFIKAT </w:t>
                                      </w:r>
                                    </w:p>
                                    <w:p w14:paraId="7DD2C68A" w14:textId="77777777" w:rsidR="00001C59" w:rsidRDefault="00001C59">
                                      <w:pPr>
                                        <w:spacing w:line="240" w:lineRule="auto"/>
                                        <w:jc w:val="center"/>
                                        <w:textDirection w:val="btLr"/>
                                      </w:pPr>
                                    </w:p>
                                  </w:txbxContent>
                                </wps:txbx>
                                <wps:bodyPr spcFirstLastPara="1" wrap="square" lIns="91425" tIns="45700" rIns="91425" bIns="45700" anchor="t" anchorCtr="0">
                                  <a:noAutofit/>
                                </wps:bodyPr>
                              </wps:wsp>
                            </wpg:grpSp>
                          </wpg:grpSp>
                        </wpg:grpSp>
                      </wpg:grpSp>
                    </wpg:grp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4ED4457" id="Grupa 1" o:spid="_x0000_s1043" style="position:absolute;left:0;text-align:left;margin-left:-41pt;margin-top:-6pt;width:538.6pt;height:93.25pt;z-index:251658240" coordorigin="19258,31878" coordsize="68402,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KYwQQAAOUdAAAOAAAAZHJzL2Uyb0RvYy54bWzsWV1u4zYQfi/QOxB631ik9WvEWWS9TVpg&#10;0Qb7cwBalmyhkqiSdOwcYG/Wg3VIUbQcK63toN44SB4cURpSw5lvhvONLt+vywLdp1zkrBo7+MJ1&#10;UFolbJZX87Hz7evNu8hBQtJqRgtWpWPnIRXO+6uff7pc1aOUsAUrZilHsEglRqt67CykrEeDgUgW&#10;aUnFBavTCh5mjJdUwpDPBzNOV7B6WQyI6waDFeOzmrMkFQLufmweOld6/SxLE/lHlolUomLsgG5S&#10;/3L9O1W/g6tLOppzWi/yxKhBj9CipHkFL7VLfaSSoiXPd5Yq84QzwTJ5kbBywLIsT1K9B9gNdh/t&#10;5pazZa33Mh+t5rU1E5j2kZ2OXjb5/f6W11/qOw6WWNVzsIUeqb2sM16q/6AlWmuTPViTpWuJErgZ&#10;RJ5LCFg2gWcYRx4J/caoyQIsr+bhmPhRDCIgMcRRGAXDVuKX/1hl0Cox2FLNDhqVYQ93HOWzsUMc&#10;VNESYHbLlzVFRL1HCR+wyye1/cE7hvAQGwSI5yHgy4LWqQaWULYx1hu21rsDiEr259/fJdKuWtVa&#10;zKJEjAQApgci+xnP3YWLdTQd1VzI25SVSF2MHQ4hrCOL3n8SEvwJoq2I0qBiN3lR6DAuqq0bIKju&#10;AHRafdWVXE/XGitYB7+6NWWzBzCBqJObHN75iQp5RzmkAeygFaSGsSP+WlKeOqj4rQLLx9gjPuSS&#10;7oB3B9PugFbJgkHGSSR3UDOYSJ2BGm2vl5Jlud7ZRhmjNri8E5UWy8ZfXuuvBu3eG9r5rC+N9qMd&#10;PNjkig7adepSXoCgeGVoxw06zhftoYujKMYqeXRzfPCG+kNQH7bW66A+bKHx+lBvKoDzRT2Uz120&#10;R29oPwTtcWu9Dtrj14t2W6yda0UDNdkW3Nsa7eQVfMNWDD1MFkfzlBNU7Riq1J1CBm5q6rNnJbO1&#10;3S2i80JqdVPbnkEeP4XHLc3tpDVsj7qnT3GUFXn9q+I1inoYWh/5IYEFgZwTL/Bcw94tCILAGxI4&#10;hRS/9/wQ6/R5PF2DVstMETalwFwAo2suUM2AWLlaL8Hn00nB0T1VPRv9p8AM75yLrjSJ4VnPjGtM&#10;oknvDN/rnYEjPJnoImjnHWHYOyMicfBBZ4edGVCg9k65nnyIJtcdtfRMY4CaygVSP0ATc54UipvT&#10;UQZ2+so+AwFW3SuzsGphmUtDhmGakpZ5kWpZ4JbvWmHocbXXxoQd+x/Ily05OtvTxTY4GsKMzXl5&#10;0OnSpEovCELoAYBN6ciGSrcVFuLQ9+35YTphW2n2iVNlMxEA0nTgHje/TpFibG+hm2JsFn46xSiD&#10;/Fu/kMSYhB5wb5VPgjAw7UK7101z53/v/xjm+MwzBXKiOiN7+j/mSdv/kcd2f07h7r5mCLYBv5e7&#10;vQAsYdq8BvhtZBAcDfEQrNQ4PfaayPgRTrdc91lJ7HU4PegrHG1U7OV0EhAoHwA9EM2PnR67PlaP&#10;lNN7stoJI92w5hce6Zs0rxq9p4j6vmYQthGyHwCGxINioxcArh+EQygtFQB8FwfPjXrBitwWj/oL&#10;YWrrxEJqxgMpZUvqwBLH9gZedHboAuWoa/iW2NTTzXdP9bGyO9YfHzZfZ6/+AQAA//8DAFBLAwQU&#10;AAYACAAAACEAT9QSRuEAAAALAQAADwAAAGRycy9kb3ducmV2LnhtbEyPQUvDQBCF74L/YRnBW7tJ&#10;NNrGbEop6qkItoJ4m2anSWh2N2S3SfrvnZ709h7z8ea9fDWZVgzU+8ZZBfE8AkG2dLqxlYKv/dts&#10;AcIHtBpbZ0nBhTysitubHDPtRvtJwy5UgkOsz1BBHUKXSenLmgz6uevI8u3oeoOBbV9J3ePI4aaV&#10;SRQ9SYON5Q81drSpqTztzkbB+4jj+iF+Hban4+bys08/vrcxKXV/N61fQASawh8M1/pcHQrudHBn&#10;q71oFcwWCW8JLOKrYGK5TBMQB0afH1OQRS7/byh+AQAA//8DAFBLAQItABQABgAIAAAAIQC2gziS&#10;/gAAAOEBAAATAAAAAAAAAAAAAAAAAAAAAABbQ29udGVudF9UeXBlc10ueG1sUEsBAi0AFAAGAAgA&#10;AAAhADj9If/WAAAAlAEAAAsAAAAAAAAAAAAAAAAALwEAAF9yZWxzLy5yZWxzUEsBAi0AFAAGAAgA&#10;AAAhAJeW8pjBBAAA5R0AAA4AAAAAAAAAAAAAAAAALgIAAGRycy9lMm9Eb2MueG1sUEsBAi0AFAAG&#10;AAgAAAAhAE/UEkbhAAAACwEAAA8AAAAAAAAAAAAAAAAAGwcAAGRycy9kb3ducmV2LnhtbFBLBQYA&#10;AAAABAAEAPMAAAApCAAAAAA=&#10;">
              <v:group id="Grupa 2" o:spid="_x0000_s1044"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ostokąt 3" o:spid="_x0000_s1045"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41CBAE6" w14:textId="77777777" w:rsidR="00001C59" w:rsidRDefault="00001C59">
                        <w:pPr>
                          <w:spacing w:line="240" w:lineRule="auto"/>
                          <w:jc w:val="left"/>
                          <w:textDirection w:val="btLr"/>
                        </w:pPr>
                      </w:p>
                    </w:txbxContent>
                  </v:textbox>
                </v:rect>
                <v:group id="Grupa 4" o:spid="_x0000_s1046"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ostokąt 5" o:spid="_x0000_s1047"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9B92E45" w14:textId="77777777" w:rsidR="00001C59" w:rsidRDefault="00001C59">
                          <w:pPr>
                            <w:spacing w:line="240" w:lineRule="auto"/>
                            <w:jc w:val="left"/>
                            <w:textDirection w:val="btLr"/>
                          </w:pPr>
                        </w:p>
                      </w:txbxContent>
                    </v:textbox>
                  </v:rect>
                  <v:group id="Grupa 6" o:spid="_x0000_s1048"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eM4ygAAAOIAAAAPAAAAZHJzL2Rvd25yZXYueG1sRI9da8Iw&#10;FIbvB/6HcITdzSSObbUaRWQbuxBhOhjeHZpjW2xOSpO19d8vF4NdvrxfPKvN6BrRUxdqzwb0TIEg&#10;LrytuTTwdXp7yECEiGyx8UwGbhRgs57crTC3fuBP6o+xFGmEQ44GqhjbXMpQVOQwzHxLnLyL7xzG&#10;JLtS2g6HNO4aOVfqWTqsOT1U2NKuouJ6/HEG3gccto/6td9fL7vb+fR0+N5rMuZ+Om6XICKN8T/8&#10;1/6wBl6UzrKFVgkiISUckOtfAAAA//8DAFBLAQItABQABgAIAAAAIQDb4fbL7gAAAIUBAAATAAAA&#10;AAAAAAAAAAAAAAAAAABbQ29udGVudF9UeXBlc10ueG1sUEsBAi0AFAAGAAgAAAAhAFr0LFu/AAAA&#10;FQEAAAsAAAAAAAAAAAAAAAAAHwEAAF9yZWxzLy5yZWxzUEsBAi0AFAAGAAgAAAAhALWt4zjKAAAA&#10;4gAAAA8AAAAAAAAAAAAAAAAABwIAAGRycy9kb3ducmV2LnhtbFBLBQYAAAAAAwADALcAAAD+AgAA&#10;AAA=&#10;">
                    <v:rect id="Prostokąt 7" o:spid="_x0000_s1049"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84C1233" w14:textId="77777777" w:rsidR="00001C59" w:rsidRDefault="00001C59">
                            <w:pPr>
                              <w:spacing w:line="240" w:lineRule="auto"/>
                              <w:jc w:val="left"/>
                              <w:textDirection w:val="btLr"/>
                            </w:pPr>
                          </w:p>
                        </w:txbxContent>
                      </v:textbox>
                    </v:rect>
                    <v:group id="Grupa 8" o:spid="_x0000_s1050" style="position:absolute;left:19258;top:31878;width:68403;height:11843" coordorigin="19258,31878"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51" style="position:absolute;left:19258;top:31878;width:68402;height:11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1685355" w14:textId="77777777" w:rsidR="00001C59" w:rsidRDefault="00001C59">
                              <w:pPr>
                                <w:spacing w:line="240" w:lineRule="auto"/>
                                <w:jc w:val="left"/>
                                <w:textDirection w:val="btLr"/>
                              </w:pPr>
                            </w:p>
                          </w:txbxContent>
                        </v:textbox>
                      </v:rect>
                      <v:group id="Grupa 10" o:spid="_x0000_s1052" style="position:absolute;left:19258;top:31878;width:68403;height:11843" coordsize="68402,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ostokąt 11" o:spid="_x0000_s1053" style="position:absolute;width:68402;height:1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7844B97" w14:textId="77777777" w:rsidR="00001C59" w:rsidRDefault="00001C59">
                                <w:pPr>
                                  <w:spacing w:line="240" w:lineRule="auto"/>
                                  <w:jc w:val="left"/>
                                  <w:textDirection w:val="btLr"/>
                                </w:pPr>
                              </w:p>
                            </w:txbxContent>
                          </v:textbox>
                        </v:rect>
                        <v:rect id="Prostokąt 12" o:spid="_x0000_s1054" style="position:absolute;left:857;top:2464;width:66643;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5nwAAAANsAAAAPAAAAZHJzL2Rvd25yZXYueG1sRE/dasIw&#10;FL4f+A7hCN4MTVUYUo0igii4wao+wKE5tsHmpCTR1rdfBoPdnY/v96w2vW3Ek3wwjhVMJxkI4tJp&#10;w5WC62U/XoAIEVlj45gUvCjAZj14W2GuXccFPc+xEimEQ44K6hjbXMpQ1mQxTFxLnLib8xZjgr6S&#10;2mOXwm0jZ1n2IS0aTg01trSrqbyfH1bB7VEcq8/ue/7laV4c9ob6k3lXajTst0sQkfr4L/5zH3Wa&#10;P4PfX9IBcv0DAAD//wMAUEsBAi0AFAAGAAgAAAAhANvh9svuAAAAhQEAABMAAAAAAAAAAAAAAAAA&#10;AAAAAFtDb250ZW50X1R5cGVzXS54bWxQSwECLQAUAAYACAAAACEAWvQsW78AAAAVAQAACwAAAAAA&#10;AAAAAAAAAAAfAQAAX3JlbHMvLnJlbHNQSwECLQAUAAYACAAAACEApJU+Z8AAAADbAAAADwAAAAAA&#10;AAAAAAAAAAAHAgAAZHJzL2Rvd25yZXYueG1sUEsFBgAAAAADAAMAtwAAAPQCAAAAAA==&#10;" fillcolor="black" stroked="f">
                          <v:fill color2="#acb8ca" focusposition="1,1" focussize="" colors="0 black;19005f #0a128c;35389f #181cc7;50463f #8296b0;1 #acb8ca" focus="100%" type="gradientRadial"/>
                          <v:textbox inset="2.53958mm,2.53958mm,2.53958mm,2.53958mm">
                            <w:txbxContent>
                              <w:p w14:paraId="258F4EDE" w14:textId="77777777" w:rsidR="00001C59" w:rsidRDefault="00001C59">
                                <w:pPr>
                                  <w:spacing w:line="240" w:lineRule="auto"/>
                                  <w:jc w:val="left"/>
                                  <w:textDirection w:val="btLr"/>
                                </w:pPr>
                              </w:p>
                            </w:txbxContent>
                          </v:textbox>
                        </v:rect>
                        <v:group id="Grupa 13" o:spid="_x0000_s1055" style="position:absolute;top:4667;width:68402;height:7175" coordsize="6840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Prostokąt 14" o:spid="_x0000_s1056" style="position:absolute;width:2912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4DAE4542" w14:textId="77777777" w:rsidR="00001C59" w:rsidRDefault="006971D9">
                                  <w:pPr>
                                    <w:spacing w:line="240" w:lineRule="auto"/>
                                    <w:textDirection w:val="btLr"/>
                                  </w:pPr>
                                  <w:r>
                                    <w:rPr>
                                      <w:b/>
                                      <w:color w:val="000000"/>
                                      <w:sz w:val="20"/>
                                    </w:rPr>
                                    <w:t>Centrum Bezpieczeństwa Informatycznego</w:t>
                                  </w:r>
                                </w:p>
                                <w:p w14:paraId="31A3C513" w14:textId="77777777" w:rsidR="00001C59" w:rsidRDefault="006971D9">
                                  <w:pPr>
                                    <w:spacing w:line="240" w:lineRule="auto"/>
                                    <w:textDirection w:val="btLr"/>
                                  </w:pPr>
                                  <w:r>
                                    <w:rPr>
                                      <w:color w:val="000000"/>
                                      <w:sz w:val="20"/>
                                    </w:rPr>
                                    <w:t>22-300 Krasnystaw</w:t>
                                  </w:r>
                                </w:p>
                                <w:p w14:paraId="72CC4A68" w14:textId="77777777" w:rsidR="00001C59" w:rsidRDefault="006971D9">
                                  <w:pPr>
                                    <w:spacing w:line="240" w:lineRule="auto"/>
                                    <w:textDirection w:val="btLr"/>
                                  </w:pPr>
                                  <w:r>
                                    <w:rPr>
                                      <w:color w:val="000000"/>
                                      <w:sz w:val="20"/>
                                    </w:rPr>
                                    <w:t xml:space="preserve">ul. Okrzei 15/9E  </w:t>
                                  </w:r>
                                </w:p>
                                <w:p w14:paraId="224F7630" w14:textId="77777777" w:rsidR="00001C59" w:rsidRDefault="00001C59">
                                  <w:pPr>
                                    <w:spacing w:line="240" w:lineRule="auto"/>
                                    <w:textDirection w:val="btLr"/>
                                  </w:pPr>
                                </w:p>
                              </w:txbxContent>
                            </v:textbox>
                          </v:rect>
                          <v:rect id="Prostokąt 15" o:spid="_x0000_s1057" style="position:absolute;left:46570;width:2183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0C3BC03B" w14:textId="64E3562F" w:rsidR="00001C59" w:rsidRDefault="006971D9">
                                  <w:pPr>
                                    <w:spacing w:line="240" w:lineRule="auto"/>
                                    <w:jc w:val="right"/>
                                    <w:textDirection w:val="btLr"/>
                                  </w:pPr>
                                  <w:r>
                                    <w:rPr>
                                      <w:color w:val="000000"/>
                                      <w:sz w:val="20"/>
                                    </w:rPr>
                                    <w:t xml:space="preserve">tel. (+48) </w:t>
                                  </w:r>
                                  <w:r w:rsidR="003E5BDA">
                                    <w:rPr>
                                      <w:color w:val="000000"/>
                                      <w:sz w:val="20"/>
                                    </w:rPr>
                                    <w:t>82 </w:t>
                                  </w:r>
                                  <w:r w:rsidR="003E5BDA" w:rsidRPr="00641FFE">
                                    <w:rPr>
                                      <w:color w:val="000000"/>
                                      <w:sz w:val="20"/>
                                    </w:rPr>
                                    <w:t>570-33-03</w:t>
                                  </w:r>
                                </w:p>
                                <w:p w14:paraId="6B4A588B" w14:textId="77777777" w:rsidR="00001C59" w:rsidRDefault="006971D9">
                                  <w:pPr>
                                    <w:spacing w:line="240" w:lineRule="auto"/>
                                    <w:jc w:val="right"/>
                                    <w:textDirection w:val="btLr"/>
                                  </w:pPr>
                                  <w:r>
                                    <w:rPr>
                                      <w:color w:val="000000"/>
                                      <w:sz w:val="20"/>
                                    </w:rPr>
                                    <w:t>e-mail: biuro@cbi24.pl</w:t>
                                  </w:r>
                                </w:p>
                                <w:p w14:paraId="1E33C6C8" w14:textId="77777777" w:rsidR="00001C59" w:rsidRDefault="006971D9">
                                  <w:pPr>
                                    <w:spacing w:line="240" w:lineRule="auto"/>
                                    <w:jc w:val="right"/>
                                    <w:textDirection w:val="btLr"/>
                                  </w:pPr>
                                  <w:r>
                                    <w:rPr>
                                      <w:color w:val="000000"/>
                                      <w:sz w:val="20"/>
                                    </w:rPr>
                                    <w:t>www.cbi24.pl</w:t>
                                  </w:r>
                                </w:p>
                              </w:txbxContent>
                            </v:textbox>
                          </v:rect>
                          <v:rect id="Prostokąt 16" o:spid="_x0000_s1058" style="position:absolute;left:26257;width:29051;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7B72BF0D" w14:textId="77777777" w:rsidR="00001C59" w:rsidRDefault="006971D9">
                                  <w:pPr>
                                    <w:spacing w:line="240" w:lineRule="auto"/>
                                    <w:textDirection w:val="btLr"/>
                                  </w:pPr>
                                  <w:r>
                                    <w:rPr>
                                      <w:color w:val="000000"/>
                                      <w:sz w:val="20"/>
                                    </w:rPr>
                                    <w:t xml:space="preserve">NIP: 564 144 74 18 </w:t>
                                  </w:r>
                                </w:p>
                                <w:p w14:paraId="7C185313" w14:textId="77777777" w:rsidR="00001C59" w:rsidRDefault="006971D9">
                                  <w:pPr>
                                    <w:spacing w:line="240" w:lineRule="auto"/>
                                    <w:textDirection w:val="btLr"/>
                                  </w:pPr>
                                  <w:r>
                                    <w:rPr>
                                      <w:color w:val="000000"/>
                                      <w:sz w:val="20"/>
                                    </w:rPr>
                                    <w:t>REGON: 110670379</w:t>
                                  </w:r>
                                </w:p>
                                <w:p w14:paraId="4C37FBC2" w14:textId="77777777" w:rsidR="00001C59" w:rsidRDefault="006971D9">
                                  <w:pPr>
                                    <w:spacing w:line="240" w:lineRule="auto"/>
                                    <w:textDirection w:val="btLr"/>
                                  </w:pPr>
                                  <w:r>
                                    <w:rPr>
                                      <w:color w:val="000000"/>
                                      <w:sz w:val="20"/>
                                    </w:rPr>
                                    <w:t>BS Krasnystaw 97 8200 0008 2001 0025 6393 0001</w:t>
                                  </w:r>
                                </w:p>
                              </w:txbxContent>
                            </v:textbox>
                          </v:rect>
                        </v:group>
                        <v:rect id="Prostokąt 17" o:spid="_x0000_s1059" style="position:absolute;left:23241;width:2056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fpwAAAANsAAAAPAAAAZHJzL2Rvd25yZXYueG1sRE9La8JA&#10;EL4X/A/LCL3VjSKtRFcRQehBKvWB1yE7ZqPZ2ZCdxvTfdwuF3ubje85i1ftaddTGKrCB8SgDRVwE&#10;W3Fp4HTcvsxARUG2WAcmA98UYbUcPC0wt+HBn9QdpFQphGOOBpxIk2sdC0ce4yg0xIm7htajJNiW&#10;2rb4SOG+1pMse9UeK04NDhvaOCruhy9vYDeN+9uWOre/XAppPsSF87035nnYr+eghHr5F/+5322a&#10;/wa/v6QD9PIHAAD//wMAUEsBAi0AFAAGAAgAAAAhANvh9svuAAAAhQEAABMAAAAAAAAAAAAAAAAA&#10;AAAAAFtDb250ZW50X1R5cGVzXS54bWxQSwECLQAUAAYACAAAACEAWvQsW78AAAAVAQAACwAAAAAA&#10;AAAAAAAAAAAfAQAAX3JlbHMvLnJlbHNQSwECLQAUAAYACAAAACEAzR6X6cAAAADbAAAADwAAAAAA&#10;AAAAAAAAAAAHAgAAZHJzL2Rvd25yZXYueG1sUEsFBgAAAAADAAMAtwAAAPQCAAAAAA==&#10;" fillcolor="white [3201]" stroked="f">
                          <v:textbox inset="2.53958mm,1.2694mm,2.53958mm,1.2694mm">
                            <w:txbxContent>
                              <w:p w14:paraId="2514734A" w14:textId="77777777" w:rsidR="00001C59" w:rsidRDefault="006971D9">
                                <w:pPr>
                                  <w:spacing w:line="240" w:lineRule="auto"/>
                                  <w:jc w:val="center"/>
                                  <w:textDirection w:val="btLr"/>
                                </w:pPr>
                                <w:r>
                                  <w:rPr>
                                    <w:rFonts w:ascii="Century Gothic" w:eastAsia="Century Gothic" w:hAnsi="Century Gothic" w:cs="Century Gothic"/>
                                    <w:color w:val="000000"/>
                                    <w:sz w:val="20"/>
                                  </w:rPr>
                                  <w:t xml:space="preserve">ISO </w:t>
                                </w:r>
                                <w:r>
                                  <w:rPr>
                                    <w:rFonts w:ascii="Century Gothic" w:eastAsia="Century Gothic" w:hAnsi="Century Gothic" w:cs="Century Gothic"/>
                                    <w:b/>
                                    <w:color w:val="323E4F"/>
                                    <w:sz w:val="32"/>
                                  </w:rPr>
                                  <w:t>27001</w:t>
                                </w:r>
                                <w:r>
                                  <w:rPr>
                                    <w:rFonts w:ascii="Century Gothic" w:eastAsia="Century Gothic" w:hAnsi="Century Gothic" w:cs="Century Gothic"/>
                                    <w:color w:val="000000"/>
                                    <w:sz w:val="20"/>
                                  </w:rPr>
                                  <w:t xml:space="preserve"> | ISO </w:t>
                                </w:r>
                                <w:r>
                                  <w:rPr>
                                    <w:rFonts w:ascii="Century Gothic" w:eastAsia="Century Gothic" w:hAnsi="Century Gothic" w:cs="Century Gothic"/>
                                    <w:b/>
                                    <w:color w:val="323E4F"/>
                                    <w:sz w:val="32"/>
                                  </w:rPr>
                                  <w:t>22301</w:t>
                                </w:r>
                              </w:p>
                              <w:p w14:paraId="1C979243" w14:textId="77777777" w:rsidR="00001C59" w:rsidRDefault="006971D9">
                                <w:pPr>
                                  <w:spacing w:line="240" w:lineRule="auto"/>
                                  <w:jc w:val="center"/>
                                  <w:textDirection w:val="btLr"/>
                                </w:pPr>
                                <w:r>
                                  <w:rPr>
                                    <w:rFonts w:ascii="Century Gothic" w:eastAsia="Century Gothic" w:hAnsi="Century Gothic" w:cs="Century Gothic"/>
                                    <w:color w:val="000000"/>
                                    <w:sz w:val="20"/>
                                  </w:rPr>
                                  <w:t xml:space="preserve">CERTYFIKAT </w:t>
                                </w:r>
                              </w:p>
                              <w:p w14:paraId="7DD2C68A" w14:textId="77777777" w:rsidR="00001C59" w:rsidRDefault="00001C59">
                                <w:pPr>
                                  <w:spacing w:line="240" w:lineRule="auto"/>
                                  <w:jc w:val="center"/>
                                  <w:textDirection w:val="btLr"/>
                                </w:pPr>
                              </w:p>
                            </w:txbxContent>
                          </v:textbox>
                        </v:rect>
                      </v:group>
                    </v:group>
                  </v:group>
                </v:group>
              </v:group>
            </v:group>
          </w:pict>
        </mc:Fallback>
      </mc:AlternateContent>
    </w:r>
  </w:p>
  <w:p w14:paraId="322DC594" w14:textId="77777777" w:rsidR="00001C59" w:rsidRDefault="00001C59">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4659" w14:textId="77777777" w:rsidR="00FD541E" w:rsidRDefault="00FD541E">
      <w:pPr>
        <w:spacing w:line="240" w:lineRule="auto"/>
      </w:pPr>
      <w:r>
        <w:separator/>
      </w:r>
    </w:p>
  </w:footnote>
  <w:footnote w:type="continuationSeparator" w:id="0">
    <w:p w14:paraId="786B7ED7" w14:textId="77777777" w:rsidR="00FD541E" w:rsidRDefault="00FD54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845E" w14:textId="77777777" w:rsidR="00001C59" w:rsidRDefault="00001C59">
    <w:pPr>
      <w:widowControl w:val="0"/>
      <w:pBdr>
        <w:top w:val="nil"/>
        <w:left w:val="nil"/>
        <w:bottom w:val="nil"/>
        <w:right w:val="nil"/>
        <w:between w:val="nil"/>
      </w:pBdr>
      <w:spacing w:line="276" w:lineRule="auto"/>
      <w:jc w:val="left"/>
      <w:rPr>
        <w:color w:val="000000"/>
      </w:rPr>
    </w:pPr>
  </w:p>
  <w:p w14:paraId="5D155561" w14:textId="77777777" w:rsidR="00001C59" w:rsidRDefault="00001C59">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3743" w14:textId="38B54B21" w:rsidR="00001C59" w:rsidRPr="0038774E" w:rsidRDefault="0038774E">
    <w:pPr>
      <w:widowControl w:val="0"/>
      <w:pBdr>
        <w:top w:val="nil"/>
        <w:left w:val="nil"/>
        <w:bottom w:val="nil"/>
        <w:right w:val="nil"/>
        <w:between w:val="nil"/>
      </w:pBdr>
      <w:spacing w:line="276" w:lineRule="auto"/>
      <w:jc w:val="left"/>
      <w:rPr>
        <w:bCs/>
        <w:sz w:val="28"/>
        <w:szCs w:val="28"/>
      </w:rPr>
    </w:pPr>
    <w:r w:rsidRPr="0038774E">
      <w:rPr>
        <w:bCs/>
        <w:sz w:val="28"/>
        <w:szCs w:val="28"/>
      </w:rPr>
      <w:t xml:space="preserve">Zał. nr 1 </w:t>
    </w:r>
  </w:p>
  <w:p w14:paraId="039F323B" w14:textId="77777777" w:rsidR="00001C59" w:rsidRDefault="00001C59">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BEBF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6367026"/>
    <w:multiLevelType w:val="hybridMultilevel"/>
    <w:tmpl w:val="C750C3C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A905D4"/>
    <w:multiLevelType w:val="hybridMultilevel"/>
    <w:tmpl w:val="9DBC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16085"/>
    <w:multiLevelType w:val="hybridMultilevel"/>
    <w:tmpl w:val="4F2498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E1662"/>
    <w:multiLevelType w:val="hybridMultilevel"/>
    <w:tmpl w:val="6E9E0882"/>
    <w:lvl w:ilvl="0" w:tplc="FFFFFFFF">
      <w:start w:val="1"/>
      <w:numFmt w:val="lowerLetter"/>
      <w:lvlText w:val="%1)"/>
      <w:lvlJc w:val="left"/>
      <w:pPr>
        <w:ind w:left="2214" w:hanging="360"/>
      </w:pPr>
      <w:rPr>
        <w:rFonts w:hint="default"/>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5" w15:restartNumberingAfterBreak="0">
    <w:nsid w:val="2E733AAA"/>
    <w:multiLevelType w:val="hybridMultilevel"/>
    <w:tmpl w:val="59D0E8BE"/>
    <w:lvl w:ilvl="0" w:tplc="A8B82DB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32105B24"/>
    <w:multiLevelType w:val="hybridMultilevel"/>
    <w:tmpl w:val="CF4A00DE"/>
    <w:lvl w:ilvl="0" w:tplc="8D381C86">
      <w:start w:val="1"/>
      <w:numFmt w:val="decimal"/>
      <w:lvlText w:val="%1."/>
      <w:lvlJc w:val="left"/>
      <w:pPr>
        <w:ind w:left="756" w:hanging="360"/>
      </w:pPr>
      <w:rPr>
        <w:rFonts w:ascii="Times New Roman" w:hAnsi="Times New Roman"/>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7" w15:restartNumberingAfterBreak="0">
    <w:nsid w:val="43974712"/>
    <w:multiLevelType w:val="hybridMultilevel"/>
    <w:tmpl w:val="A3A0C4F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770888"/>
    <w:multiLevelType w:val="hybridMultilevel"/>
    <w:tmpl w:val="0DCA7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C35B8E"/>
    <w:multiLevelType w:val="hybridMultilevel"/>
    <w:tmpl w:val="58E6F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29094E"/>
    <w:multiLevelType w:val="hybridMultilevel"/>
    <w:tmpl w:val="6E9E0882"/>
    <w:lvl w:ilvl="0" w:tplc="39504494">
      <w:start w:val="1"/>
      <w:numFmt w:val="lowerLetter"/>
      <w:lvlText w:val="%1)"/>
      <w:lvlJc w:val="left"/>
      <w:pPr>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1" w15:restartNumberingAfterBreak="0">
    <w:nsid w:val="5F3E0E54"/>
    <w:multiLevelType w:val="hybridMultilevel"/>
    <w:tmpl w:val="BB484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DD080B"/>
    <w:multiLevelType w:val="hybridMultilevel"/>
    <w:tmpl w:val="315AAEC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E6278A0"/>
    <w:multiLevelType w:val="hybridMultilevel"/>
    <w:tmpl w:val="B9464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3A7490"/>
    <w:multiLevelType w:val="hybridMultilevel"/>
    <w:tmpl w:val="0D1C2C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D2341E"/>
    <w:multiLevelType w:val="hybridMultilevel"/>
    <w:tmpl w:val="397CCA06"/>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C14543F"/>
    <w:multiLevelType w:val="multilevel"/>
    <w:tmpl w:val="8B3057AA"/>
    <w:lvl w:ilvl="0">
      <w:start w:val="1"/>
      <w:numFmt w:val="decimal"/>
      <w:lvlText w:val="%1."/>
      <w:lvlJc w:val="left"/>
      <w:pPr>
        <w:tabs>
          <w:tab w:val="num" w:pos="720"/>
        </w:tabs>
        <w:ind w:left="720" w:hanging="360"/>
      </w:pPr>
      <w:rPr>
        <w:i w:val="0"/>
        <w:iCs w:val="0"/>
        <w:color w:val="auto"/>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4"/>
  </w:num>
  <w:num w:numId="5">
    <w:abstractNumId w:val="0"/>
  </w:num>
  <w:num w:numId="6">
    <w:abstractNumId w:val="7"/>
  </w:num>
  <w:num w:numId="7">
    <w:abstractNumId w:val="3"/>
  </w:num>
  <w:num w:numId="8">
    <w:abstractNumId w:val="12"/>
  </w:num>
  <w:num w:numId="9">
    <w:abstractNumId w:val="6"/>
  </w:num>
  <w:num w:numId="10">
    <w:abstractNumId w:val="8"/>
  </w:num>
  <w:num w:numId="11">
    <w:abstractNumId w:val="15"/>
  </w:num>
  <w:num w:numId="12">
    <w:abstractNumId w:val="2"/>
  </w:num>
  <w:num w:numId="13">
    <w:abstractNumId w:val="1"/>
  </w:num>
  <w:num w:numId="14">
    <w:abstractNumId w:val="9"/>
  </w:num>
  <w:num w:numId="15">
    <w:abstractNumId w:val="13"/>
  </w:num>
  <w:num w:numId="16">
    <w:abstractNumId w:val="11"/>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59"/>
    <w:rsid w:val="00001C59"/>
    <w:rsid w:val="00010047"/>
    <w:rsid w:val="000136FA"/>
    <w:rsid w:val="00021EEE"/>
    <w:rsid w:val="0003020B"/>
    <w:rsid w:val="00030444"/>
    <w:rsid w:val="00031186"/>
    <w:rsid w:val="00036C7D"/>
    <w:rsid w:val="0004578F"/>
    <w:rsid w:val="0005100C"/>
    <w:rsid w:val="00052A38"/>
    <w:rsid w:val="00055F0C"/>
    <w:rsid w:val="00076EBE"/>
    <w:rsid w:val="000851CB"/>
    <w:rsid w:val="00091864"/>
    <w:rsid w:val="00096E66"/>
    <w:rsid w:val="000A1BE8"/>
    <w:rsid w:val="000E4863"/>
    <w:rsid w:val="000E7EB1"/>
    <w:rsid w:val="000F4132"/>
    <w:rsid w:val="00106D57"/>
    <w:rsid w:val="0012139A"/>
    <w:rsid w:val="00141726"/>
    <w:rsid w:val="0014188B"/>
    <w:rsid w:val="00155E77"/>
    <w:rsid w:val="00176F4D"/>
    <w:rsid w:val="00184684"/>
    <w:rsid w:val="00193E79"/>
    <w:rsid w:val="00196B62"/>
    <w:rsid w:val="001C2168"/>
    <w:rsid w:val="001C5376"/>
    <w:rsid w:val="001C7B88"/>
    <w:rsid w:val="001D1A67"/>
    <w:rsid w:val="001E02B9"/>
    <w:rsid w:val="001E71CE"/>
    <w:rsid w:val="001E7C6F"/>
    <w:rsid w:val="001F1745"/>
    <w:rsid w:val="001F31E8"/>
    <w:rsid w:val="001F67EA"/>
    <w:rsid w:val="00201B12"/>
    <w:rsid w:val="00206DA7"/>
    <w:rsid w:val="00210139"/>
    <w:rsid w:val="00216605"/>
    <w:rsid w:val="002227CD"/>
    <w:rsid w:val="0022631B"/>
    <w:rsid w:val="002263BF"/>
    <w:rsid w:val="002430A0"/>
    <w:rsid w:val="002527CB"/>
    <w:rsid w:val="002545AE"/>
    <w:rsid w:val="002635C1"/>
    <w:rsid w:val="002731A2"/>
    <w:rsid w:val="002743AE"/>
    <w:rsid w:val="00277F03"/>
    <w:rsid w:val="00283C44"/>
    <w:rsid w:val="002A3678"/>
    <w:rsid w:val="002A5B5F"/>
    <w:rsid w:val="002A6858"/>
    <w:rsid w:val="002A7B62"/>
    <w:rsid w:val="002D2302"/>
    <w:rsid w:val="002D54C2"/>
    <w:rsid w:val="002D5DEF"/>
    <w:rsid w:val="002E20C3"/>
    <w:rsid w:val="002F1D82"/>
    <w:rsid w:val="002F2121"/>
    <w:rsid w:val="002F71F5"/>
    <w:rsid w:val="002F7AF2"/>
    <w:rsid w:val="00300713"/>
    <w:rsid w:val="00312D3B"/>
    <w:rsid w:val="00324A72"/>
    <w:rsid w:val="00325C0D"/>
    <w:rsid w:val="00325D60"/>
    <w:rsid w:val="0032656C"/>
    <w:rsid w:val="00343342"/>
    <w:rsid w:val="0034541C"/>
    <w:rsid w:val="00347B07"/>
    <w:rsid w:val="003521F1"/>
    <w:rsid w:val="00354A22"/>
    <w:rsid w:val="00356DE2"/>
    <w:rsid w:val="00356E40"/>
    <w:rsid w:val="00364296"/>
    <w:rsid w:val="00364781"/>
    <w:rsid w:val="003716E9"/>
    <w:rsid w:val="003811F6"/>
    <w:rsid w:val="00385AA4"/>
    <w:rsid w:val="0038774E"/>
    <w:rsid w:val="00394F47"/>
    <w:rsid w:val="003A207B"/>
    <w:rsid w:val="003B0942"/>
    <w:rsid w:val="003B1EAB"/>
    <w:rsid w:val="003B4D4F"/>
    <w:rsid w:val="003D6DE3"/>
    <w:rsid w:val="003E331F"/>
    <w:rsid w:val="003E5BDA"/>
    <w:rsid w:val="003E5DB0"/>
    <w:rsid w:val="003F706C"/>
    <w:rsid w:val="00425764"/>
    <w:rsid w:val="0045353D"/>
    <w:rsid w:val="004577A1"/>
    <w:rsid w:val="00465BCD"/>
    <w:rsid w:val="00467EDC"/>
    <w:rsid w:val="00474FF5"/>
    <w:rsid w:val="00475892"/>
    <w:rsid w:val="004773A8"/>
    <w:rsid w:val="004A05CD"/>
    <w:rsid w:val="004A700F"/>
    <w:rsid w:val="004B21AE"/>
    <w:rsid w:val="004E02A3"/>
    <w:rsid w:val="004E3F6E"/>
    <w:rsid w:val="004F0F0A"/>
    <w:rsid w:val="00500311"/>
    <w:rsid w:val="00507B9C"/>
    <w:rsid w:val="0051103C"/>
    <w:rsid w:val="005200D8"/>
    <w:rsid w:val="00521213"/>
    <w:rsid w:val="005569B8"/>
    <w:rsid w:val="00562BD6"/>
    <w:rsid w:val="005713E4"/>
    <w:rsid w:val="00572BAE"/>
    <w:rsid w:val="0059009A"/>
    <w:rsid w:val="00596F14"/>
    <w:rsid w:val="00597F36"/>
    <w:rsid w:val="005A01B6"/>
    <w:rsid w:val="005B1E6A"/>
    <w:rsid w:val="005C2606"/>
    <w:rsid w:val="005C6601"/>
    <w:rsid w:val="005D1CF8"/>
    <w:rsid w:val="005D60BD"/>
    <w:rsid w:val="005E4338"/>
    <w:rsid w:val="0060438F"/>
    <w:rsid w:val="006057C2"/>
    <w:rsid w:val="00617E47"/>
    <w:rsid w:val="00632029"/>
    <w:rsid w:val="00661EEE"/>
    <w:rsid w:val="006971D9"/>
    <w:rsid w:val="006B4417"/>
    <w:rsid w:val="006B4431"/>
    <w:rsid w:val="006B7AC1"/>
    <w:rsid w:val="006E47D2"/>
    <w:rsid w:val="006F1286"/>
    <w:rsid w:val="0070194E"/>
    <w:rsid w:val="0070655A"/>
    <w:rsid w:val="0071342C"/>
    <w:rsid w:val="0071479B"/>
    <w:rsid w:val="0071548E"/>
    <w:rsid w:val="00722846"/>
    <w:rsid w:val="007241CA"/>
    <w:rsid w:val="00736B63"/>
    <w:rsid w:val="00736D80"/>
    <w:rsid w:val="0074067A"/>
    <w:rsid w:val="00744B6D"/>
    <w:rsid w:val="007465BC"/>
    <w:rsid w:val="00751C29"/>
    <w:rsid w:val="00752D75"/>
    <w:rsid w:val="0075413A"/>
    <w:rsid w:val="007553C4"/>
    <w:rsid w:val="00757B2F"/>
    <w:rsid w:val="00763471"/>
    <w:rsid w:val="00763A11"/>
    <w:rsid w:val="007717B3"/>
    <w:rsid w:val="00773436"/>
    <w:rsid w:val="00774DA8"/>
    <w:rsid w:val="00777EEA"/>
    <w:rsid w:val="00785BB3"/>
    <w:rsid w:val="007875DC"/>
    <w:rsid w:val="00791E7F"/>
    <w:rsid w:val="00797B72"/>
    <w:rsid w:val="007A056E"/>
    <w:rsid w:val="007B1297"/>
    <w:rsid w:val="007C2B8D"/>
    <w:rsid w:val="007C615E"/>
    <w:rsid w:val="007D1E23"/>
    <w:rsid w:val="007E6489"/>
    <w:rsid w:val="007F122F"/>
    <w:rsid w:val="007F399A"/>
    <w:rsid w:val="00805FF5"/>
    <w:rsid w:val="00816881"/>
    <w:rsid w:val="00816FD3"/>
    <w:rsid w:val="00822F7D"/>
    <w:rsid w:val="008300AD"/>
    <w:rsid w:val="0083082C"/>
    <w:rsid w:val="00835909"/>
    <w:rsid w:val="00840E00"/>
    <w:rsid w:val="00842873"/>
    <w:rsid w:val="00845B42"/>
    <w:rsid w:val="00847691"/>
    <w:rsid w:val="00860390"/>
    <w:rsid w:val="008657FB"/>
    <w:rsid w:val="00865C0F"/>
    <w:rsid w:val="00872AAC"/>
    <w:rsid w:val="00875310"/>
    <w:rsid w:val="00886630"/>
    <w:rsid w:val="0089287A"/>
    <w:rsid w:val="00896FCA"/>
    <w:rsid w:val="008A3AA7"/>
    <w:rsid w:val="008A6D94"/>
    <w:rsid w:val="008B39F7"/>
    <w:rsid w:val="008D0520"/>
    <w:rsid w:val="008D3468"/>
    <w:rsid w:val="008D3758"/>
    <w:rsid w:val="008E1630"/>
    <w:rsid w:val="00911B7A"/>
    <w:rsid w:val="00926077"/>
    <w:rsid w:val="009453E6"/>
    <w:rsid w:val="0096249A"/>
    <w:rsid w:val="00971A6A"/>
    <w:rsid w:val="00987809"/>
    <w:rsid w:val="009917E3"/>
    <w:rsid w:val="009A362A"/>
    <w:rsid w:val="009A3AF2"/>
    <w:rsid w:val="009A7619"/>
    <w:rsid w:val="009B0164"/>
    <w:rsid w:val="009C0939"/>
    <w:rsid w:val="009D4DB3"/>
    <w:rsid w:val="009E7916"/>
    <w:rsid w:val="009F24A8"/>
    <w:rsid w:val="00A1154C"/>
    <w:rsid w:val="00A1484D"/>
    <w:rsid w:val="00A2358E"/>
    <w:rsid w:val="00A25F1B"/>
    <w:rsid w:val="00A27E42"/>
    <w:rsid w:val="00A46617"/>
    <w:rsid w:val="00A55993"/>
    <w:rsid w:val="00A56489"/>
    <w:rsid w:val="00A6762C"/>
    <w:rsid w:val="00A7041C"/>
    <w:rsid w:val="00A70DBC"/>
    <w:rsid w:val="00A82FF1"/>
    <w:rsid w:val="00A85B70"/>
    <w:rsid w:val="00AB0EAB"/>
    <w:rsid w:val="00AC0C31"/>
    <w:rsid w:val="00AC58AF"/>
    <w:rsid w:val="00AD0919"/>
    <w:rsid w:val="00AD43A2"/>
    <w:rsid w:val="00AE71C8"/>
    <w:rsid w:val="00B042DE"/>
    <w:rsid w:val="00B05E05"/>
    <w:rsid w:val="00B11813"/>
    <w:rsid w:val="00B17585"/>
    <w:rsid w:val="00B244C2"/>
    <w:rsid w:val="00B53EEA"/>
    <w:rsid w:val="00B54B70"/>
    <w:rsid w:val="00B666E0"/>
    <w:rsid w:val="00B74A8F"/>
    <w:rsid w:val="00B81189"/>
    <w:rsid w:val="00B93C3A"/>
    <w:rsid w:val="00B95169"/>
    <w:rsid w:val="00BA59C6"/>
    <w:rsid w:val="00BA618D"/>
    <w:rsid w:val="00BA684B"/>
    <w:rsid w:val="00BB1156"/>
    <w:rsid w:val="00BB16DB"/>
    <w:rsid w:val="00BB54CC"/>
    <w:rsid w:val="00BC48BF"/>
    <w:rsid w:val="00BC684D"/>
    <w:rsid w:val="00BE2C19"/>
    <w:rsid w:val="00BE65CF"/>
    <w:rsid w:val="00BE75E3"/>
    <w:rsid w:val="00BF2EE7"/>
    <w:rsid w:val="00C103D4"/>
    <w:rsid w:val="00C25B97"/>
    <w:rsid w:val="00C317D5"/>
    <w:rsid w:val="00C328F0"/>
    <w:rsid w:val="00C50659"/>
    <w:rsid w:val="00C5195D"/>
    <w:rsid w:val="00C67257"/>
    <w:rsid w:val="00C77636"/>
    <w:rsid w:val="00C80E5D"/>
    <w:rsid w:val="00C8286D"/>
    <w:rsid w:val="00C861D9"/>
    <w:rsid w:val="00C86CF7"/>
    <w:rsid w:val="00C92778"/>
    <w:rsid w:val="00C94949"/>
    <w:rsid w:val="00CA02C5"/>
    <w:rsid w:val="00CC04E1"/>
    <w:rsid w:val="00CD5C6B"/>
    <w:rsid w:val="00CD7F24"/>
    <w:rsid w:val="00CF0248"/>
    <w:rsid w:val="00D038D9"/>
    <w:rsid w:val="00D045DA"/>
    <w:rsid w:val="00D0551C"/>
    <w:rsid w:val="00D0647E"/>
    <w:rsid w:val="00D1272B"/>
    <w:rsid w:val="00D12F71"/>
    <w:rsid w:val="00D14C51"/>
    <w:rsid w:val="00D14F73"/>
    <w:rsid w:val="00D24E55"/>
    <w:rsid w:val="00D43035"/>
    <w:rsid w:val="00D51FE9"/>
    <w:rsid w:val="00D67953"/>
    <w:rsid w:val="00D71093"/>
    <w:rsid w:val="00D719C2"/>
    <w:rsid w:val="00D80B1A"/>
    <w:rsid w:val="00D85435"/>
    <w:rsid w:val="00D913FF"/>
    <w:rsid w:val="00D93AC6"/>
    <w:rsid w:val="00DA249B"/>
    <w:rsid w:val="00DB37E3"/>
    <w:rsid w:val="00DC3EC8"/>
    <w:rsid w:val="00DC67CF"/>
    <w:rsid w:val="00DD05DD"/>
    <w:rsid w:val="00DF5412"/>
    <w:rsid w:val="00DF5F82"/>
    <w:rsid w:val="00E04449"/>
    <w:rsid w:val="00E22224"/>
    <w:rsid w:val="00E22283"/>
    <w:rsid w:val="00E3723D"/>
    <w:rsid w:val="00E441E8"/>
    <w:rsid w:val="00E52375"/>
    <w:rsid w:val="00E54C3B"/>
    <w:rsid w:val="00E63589"/>
    <w:rsid w:val="00E672DA"/>
    <w:rsid w:val="00E8521F"/>
    <w:rsid w:val="00E86602"/>
    <w:rsid w:val="00E86BAB"/>
    <w:rsid w:val="00EB1A03"/>
    <w:rsid w:val="00EB6428"/>
    <w:rsid w:val="00EC39FB"/>
    <w:rsid w:val="00ED06FB"/>
    <w:rsid w:val="00EE3640"/>
    <w:rsid w:val="00EF2D4E"/>
    <w:rsid w:val="00F024EC"/>
    <w:rsid w:val="00F0325E"/>
    <w:rsid w:val="00F23CCE"/>
    <w:rsid w:val="00F61124"/>
    <w:rsid w:val="00F77F38"/>
    <w:rsid w:val="00F86A37"/>
    <w:rsid w:val="00F91F97"/>
    <w:rsid w:val="00F95F4F"/>
    <w:rsid w:val="00FA2869"/>
    <w:rsid w:val="00FA3F9D"/>
    <w:rsid w:val="00FB318F"/>
    <w:rsid w:val="00FC764E"/>
    <w:rsid w:val="00FD4AC9"/>
    <w:rsid w:val="00FD541E"/>
    <w:rsid w:val="00FF0400"/>
    <w:rsid w:val="00FF6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6A3F2"/>
  <w15:docId w15:val="{84A9077E-C391-4E32-9D44-EE503EDA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4949"/>
  </w:style>
  <w:style w:type="paragraph" w:styleId="Nagwek1">
    <w:name w:val="heading 1"/>
    <w:basedOn w:val="Normalny"/>
    <w:next w:val="Normalny"/>
    <w:uiPriority w:val="9"/>
    <w:qFormat/>
    <w:pPr>
      <w:keepNext/>
      <w:widowControl w:val="0"/>
      <w:spacing w:before="360" w:after="120"/>
      <w:outlineLvl w:val="0"/>
    </w:pPr>
    <w:rPr>
      <w:b/>
      <w:color w:val="2E75B5"/>
    </w:rPr>
  </w:style>
  <w:style w:type="paragraph" w:styleId="Nagwek2">
    <w:name w:val="heading 2"/>
    <w:basedOn w:val="Normalny"/>
    <w:next w:val="Normalny"/>
    <w:uiPriority w:val="9"/>
    <w:unhideWhenUsed/>
    <w:qFormat/>
    <w:pPr>
      <w:keepNext/>
      <w:keepLines/>
      <w:spacing w:before="240" w:after="120"/>
      <w:ind w:left="1440" w:hanging="360"/>
      <w:outlineLvl w:val="1"/>
    </w:pPr>
    <w:rPr>
      <w:b/>
      <w:color w:val="2E75B5"/>
    </w:rPr>
  </w:style>
  <w:style w:type="paragraph" w:styleId="Nagwek3">
    <w:name w:val="heading 3"/>
    <w:basedOn w:val="Normalny"/>
    <w:next w:val="Normalny"/>
    <w:uiPriority w:val="9"/>
    <w:unhideWhenUsed/>
    <w:qFormat/>
    <w:pPr>
      <w:keepNext/>
      <w:keepLines/>
      <w:spacing w:before="40" w:line="259" w:lineRule="auto"/>
      <w:ind w:left="2160" w:hanging="180"/>
      <w:outlineLvl w:val="2"/>
    </w:pPr>
    <w:rPr>
      <w:rFonts w:ascii="Calibri" w:eastAsia="Calibri" w:hAnsi="Calibri" w:cs="Calibri"/>
      <w:color w:val="1E4D78"/>
    </w:rPr>
  </w:style>
  <w:style w:type="paragraph" w:styleId="Nagwek4">
    <w:name w:val="heading 4"/>
    <w:basedOn w:val="Normalny"/>
    <w:next w:val="Normalny"/>
    <w:uiPriority w:val="9"/>
    <w:semiHidden/>
    <w:unhideWhenUsed/>
    <w:qFormat/>
    <w:pPr>
      <w:keepNext/>
      <w:keepLines/>
      <w:spacing w:before="40" w:line="259" w:lineRule="auto"/>
      <w:ind w:left="2880" w:hanging="360"/>
      <w:outlineLvl w:val="3"/>
    </w:pPr>
    <w:rPr>
      <w:rFonts w:ascii="Calibri" w:eastAsia="Calibri" w:hAnsi="Calibri" w:cs="Calibri"/>
      <w:i/>
      <w:color w:val="2E75B5"/>
    </w:rPr>
  </w:style>
  <w:style w:type="paragraph" w:styleId="Nagwek5">
    <w:name w:val="heading 5"/>
    <w:basedOn w:val="Normalny"/>
    <w:next w:val="Normalny"/>
    <w:uiPriority w:val="9"/>
    <w:semiHidden/>
    <w:unhideWhenUsed/>
    <w:qFormat/>
    <w:pPr>
      <w:keepNext/>
      <w:keepLines/>
      <w:spacing w:before="40"/>
      <w:ind w:left="3600" w:hanging="360"/>
      <w:outlineLvl w:val="4"/>
    </w:pPr>
    <w:rPr>
      <w:rFonts w:ascii="Calibri" w:eastAsia="Calibri" w:hAnsi="Calibri" w:cs="Calibri"/>
      <w:color w:val="2E75B5"/>
    </w:rPr>
  </w:style>
  <w:style w:type="paragraph" w:styleId="Nagwek6">
    <w:name w:val="heading 6"/>
    <w:basedOn w:val="Normalny"/>
    <w:next w:val="Normalny"/>
    <w:uiPriority w:val="9"/>
    <w:semiHidden/>
    <w:unhideWhenUsed/>
    <w:qFormat/>
    <w:pPr>
      <w:keepNext/>
      <w:keepLines/>
      <w:spacing w:before="40"/>
      <w:ind w:left="4320" w:hanging="180"/>
      <w:outlineLvl w:val="5"/>
    </w:pPr>
    <w:rPr>
      <w:rFonts w:ascii="Calibri" w:eastAsia="Calibri" w:hAnsi="Calibri" w:cs="Calibri"/>
      <w:color w:val="1E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pBdr>
        <w:bottom w:val="single" w:sz="8" w:space="4" w:color="5B9BD5"/>
      </w:pBdr>
      <w:spacing w:after="300" w:line="240" w:lineRule="auto"/>
    </w:pPr>
    <w:rPr>
      <w:rFonts w:ascii="Calibri" w:eastAsia="Calibri" w:hAnsi="Calibri" w:cs="Calibri"/>
      <w:sz w:val="52"/>
      <w:szCs w:val="5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70" w:type="dxa"/>
        <w:bottom w:w="100" w:type="dxa"/>
        <w:right w:w="70" w:type="dxa"/>
      </w:tblCellMar>
    </w:tblPr>
  </w:style>
  <w:style w:type="table" w:customStyle="1" w:styleId="a0">
    <w:basedOn w:val="TableNormal"/>
    <w:tblPr>
      <w:tblStyleRowBandSize w:val="1"/>
      <w:tblStyleColBandSize w:val="1"/>
      <w:tblCellMar>
        <w:top w:w="100" w:type="dxa"/>
        <w:left w:w="70" w:type="dxa"/>
        <w:bottom w:w="100" w:type="dxa"/>
        <w:right w:w="70" w:type="dxa"/>
      </w:tblCellMar>
    </w:tblPr>
  </w:style>
  <w:style w:type="table" w:customStyle="1" w:styleId="a1">
    <w:basedOn w:val="TableNormal"/>
    <w:tblPr>
      <w:tblStyleRowBandSize w:val="1"/>
      <w:tblStyleColBandSize w:val="1"/>
      <w:tblCellMar>
        <w:top w:w="100" w:type="dxa"/>
        <w:left w:w="70" w:type="dxa"/>
        <w:bottom w:w="100" w:type="dxa"/>
        <w:right w:w="70"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link w:val="AkapitzlistZnak"/>
    <w:uiPriority w:val="34"/>
    <w:qFormat/>
    <w:rsid w:val="005713E4"/>
    <w:pPr>
      <w:ind w:left="720"/>
      <w:contextualSpacing/>
    </w:pPr>
  </w:style>
  <w:style w:type="character" w:customStyle="1" w:styleId="AkapitzlistZnak">
    <w:name w:val="Akapit z listą Znak"/>
    <w:basedOn w:val="Domylnaczcionkaakapitu"/>
    <w:link w:val="Akapitzlist"/>
    <w:uiPriority w:val="34"/>
    <w:qFormat/>
    <w:rsid w:val="005713E4"/>
  </w:style>
  <w:style w:type="paragraph" w:styleId="Tematkomentarza">
    <w:name w:val="annotation subject"/>
    <w:basedOn w:val="Tekstkomentarza"/>
    <w:next w:val="Tekstkomentarza"/>
    <w:link w:val="TematkomentarzaZnak"/>
    <w:uiPriority w:val="99"/>
    <w:semiHidden/>
    <w:unhideWhenUsed/>
    <w:rsid w:val="00763A11"/>
    <w:rPr>
      <w:b/>
      <w:bCs/>
    </w:rPr>
  </w:style>
  <w:style w:type="character" w:customStyle="1" w:styleId="TematkomentarzaZnak">
    <w:name w:val="Temat komentarza Znak"/>
    <w:basedOn w:val="TekstkomentarzaZnak"/>
    <w:link w:val="Tematkomentarza"/>
    <w:uiPriority w:val="99"/>
    <w:semiHidden/>
    <w:rsid w:val="00763A11"/>
    <w:rPr>
      <w:b/>
      <w:bCs/>
      <w:sz w:val="20"/>
      <w:szCs w:val="20"/>
    </w:rPr>
  </w:style>
  <w:style w:type="paragraph" w:styleId="Nagwek">
    <w:name w:val="header"/>
    <w:basedOn w:val="Normalny"/>
    <w:link w:val="NagwekZnak"/>
    <w:uiPriority w:val="99"/>
    <w:unhideWhenUsed/>
    <w:rsid w:val="001F1745"/>
    <w:pPr>
      <w:tabs>
        <w:tab w:val="center" w:pos="4536"/>
        <w:tab w:val="right" w:pos="9072"/>
      </w:tabs>
      <w:spacing w:line="240" w:lineRule="auto"/>
    </w:pPr>
  </w:style>
  <w:style w:type="character" w:customStyle="1" w:styleId="NagwekZnak">
    <w:name w:val="Nagłówek Znak"/>
    <w:basedOn w:val="Domylnaczcionkaakapitu"/>
    <w:link w:val="Nagwek"/>
    <w:uiPriority w:val="99"/>
    <w:rsid w:val="001F1745"/>
  </w:style>
  <w:style w:type="paragraph" w:styleId="Stopka">
    <w:name w:val="footer"/>
    <w:basedOn w:val="Normalny"/>
    <w:link w:val="StopkaZnak"/>
    <w:uiPriority w:val="99"/>
    <w:unhideWhenUsed/>
    <w:rsid w:val="001F1745"/>
    <w:pPr>
      <w:tabs>
        <w:tab w:val="center" w:pos="4536"/>
        <w:tab w:val="right" w:pos="9072"/>
      </w:tabs>
      <w:spacing w:line="240" w:lineRule="auto"/>
    </w:pPr>
  </w:style>
  <w:style w:type="character" w:customStyle="1" w:styleId="StopkaZnak">
    <w:name w:val="Stopka Znak"/>
    <w:basedOn w:val="Domylnaczcionkaakapitu"/>
    <w:link w:val="Stopka"/>
    <w:uiPriority w:val="99"/>
    <w:rsid w:val="001F1745"/>
  </w:style>
  <w:style w:type="paragraph" w:styleId="Spistreci1">
    <w:name w:val="toc 1"/>
    <w:basedOn w:val="Normalny"/>
    <w:next w:val="Normalny"/>
    <w:autoRedefine/>
    <w:uiPriority w:val="39"/>
    <w:unhideWhenUsed/>
    <w:rsid w:val="0074067A"/>
    <w:pPr>
      <w:spacing w:after="100"/>
    </w:pPr>
  </w:style>
  <w:style w:type="paragraph" w:styleId="Spistreci2">
    <w:name w:val="toc 2"/>
    <w:basedOn w:val="Normalny"/>
    <w:next w:val="Normalny"/>
    <w:autoRedefine/>
    <w:uiPriority w:val="39"/>
    <w:unhideWhenUsed/>
    <w:rsid w:val="0074067A"/>
    <w:pPr>
      <w:spacing w:after="100"/>
      <w:ind w:left="240"/>
    </w:pPr>
  </w:style>
  <w:style w:type="character" w:styleId="Hipercze">
    <w:name w:val="Hyperlink"/>
    <w:basedOn w:val="Domylnaczcionkaakapitu"/>
    <w:uiPriority w:val="99"/>
    <w:unhideWhenUsed/>
    <w:rsid w:val="0074067A"/>
    <w:rPr>
      <w:color w:val="0000FF" w:themeColor="hyperlink"/>
      <w:u w:val="single"/>
    </w:rPr>
  </w:style>
  <w:style w:type="paragraph" w:styleId="Listapunktowana">
    <w:name w:val="List Bullet"/>
    <w:basedOn w:val="Normalny"/>
    <w:uiPriority w:val="99"/>
    <w:unhideWhenUsed/>
    <w:rsid w:val="00277F03"/>
    <w:pPr>
      <w:numPr>
        <w:numId w:val="5"/>
      </w:numPr>
      <w:contextualSpacing/>
    </w:pPr>
  </w:style>
  <w:style w:type="character" w:customStyle="1" w:styleId="ng-binding">
    <w:name w:val="ng-binding"/>
    <w:basedOn w:val="Domylnaczcionkaakapitu"/>
    <w:rsid w:val="00A2358E"/>
  </w:style>
  <w:style w:type="character" w:customStyle="1" w:styleId="alb-s">
    <w:name w:val="a_lb-s"/>
    <w:basedOn w:val="Domylnaczcionkaakapitu"/>
    <w:rsid w:val="00736D80"/>
  </w:style>
  <w:style w:type="character" w:styleId="Uwydatnienie">
    <w:name w:val="Emphasis"/>
    <w:basedOn w:val="Domylnaczcionkaakapitu"/>
    <w:uiPriority w:val="20"/>
    <w:qFormat/>
    <w:rsid w:val="00736D80"/>
    <w:rPr>
      <w:i/>
      <w:iCs/>
    </w:rPr>
  </w:style>
  <w:style w:type="paragraph" w:styleId="NormalnyWeb">
    <w:name w:val="Normal (Web)"/>
    <w:basedOn w:val="Normalny"/>
    <w:uiPriority w:val="99"/>
    <w:semiHidden/>
    <w:unhideWhenUsed/>
    <w:rsid w:val="00736D80"/>
    <w:pPr>
      <w:spacing w:before="100" w:beforeAutospacing="1" w:after="100" w:afterAutospacing="1" w:line="240" w:lineRule="auto"/>
      <w:jc w:val="left"/>
    </w:pPr>
  </w:style>
  <w:style w:type="paragraph" w:styleId="Tekstprzypisukocowego">
    <w:name w:val="endnote text"/>
    <w:basedOn w:val="Normalny"/>
    <w:link w:val="TekstprzypisukocowegoZnak"/>
    <w:uiPriority w:val="99"/>
    <w:semiHidden/>
    <w:unhideWhenUsed/>
    <w:rsid w:val="00F91F9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1F97"/>
    <w:rPr>
      <w:sz w:val="20"/>
      <w:szCs w:val="20"/>
    </w:rPr>
  </w:style>
  <w:style w:type="character" w:styleId="Odwoanieprzypisukocowego">
    <w:name w:val="endnote reference"/>
    <w:basedOn w:val="Domylnaczcionkaakapitu"/>
    <w:uiPriority w:val="99"/>
    <w:semiHidden/>
    <w:unhideWhenUsed/>
    <w:rsid w:val="00F91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46797">
      <w:bodyDiv w:val="1"/>
      <w:marLeft w:val="0"/>
      <w:marRight w:val="0"/>
      <w:marTop w:val="0"/>
      <w:marBottom w:val="0"/>
      <w:divBdr>
        <w:top w:val="none" w:sz="0" w:space="0" w:color="auto"/>
        <w:left w:val="none" w:sz="0" w:space="0" w:color="auto"/>
        <w:bottom w:val="none" w:sz="0" w:space="0" w:color="auto"/>
        <w:right w:val="none" w:sz="0" w:space="0" w:color="auto"/>
      </w:divBdr>
    </w:div>
    <w:div w:id="637757682">
      <w:bodyDiv w:val="1"/>
      <w:marLeft w:val="0"/>
      <w:marRight w:val="0"/>
      <w:marTop w:val="0"/>
      <w:marBottom w:val="0"/>
      <w:divBdr>
        <w:top w:val="none" w:sz="0" w:space="0" w:color="auto"/>
        <w:left w:val="none" w:sz="0" w:space="0" w:color="auto"/>
        <w:bottom w:val="none" w:sz="0" w:space="0" w:color="auto"/>
        <w:right w:val="none" w:sz="0" w:space="0" w:color="auto"/>
      </w:divBdr>
    </w:div>
    <w:div w:id="1105810060">
      <w:bodyDiv w:val="1"/>
      <w:marLeft w:val="0"/>
      <w:marRight w:val="0"/>
      <w:marTop w:val="0"/>
      <w:marBottom w:val="0"/>
      <w:divBdr>
        <w:top w:val="none" w:sz="0" w:space="0" w:color="auto"/>
        <w:left w:val="none" w:sz="0" w:space="0" w:color="auto"/>
        <w:bottom w:val="none" w:sz="0" w:space="0" w:color="auto"/>
        <w:right w:val="none" w:sz="0" w:space="0" w:color="auto"/>
      </w:divBdr>
    </w:div>
    <w:div w:id="1226841900">
      <w:bodyDiv w:val="1"/>
      <w:marLeft w:val="0"/>
      <w:marRight w:val="0"/>
      <w:marTop w:val="0"/>
      <w:marBottom w:val="0"/>
      <w:divBdr>
        <w:top w:val="none" w:sz="0" w:space="0" w:color="auto"/>
        <w:left w:val="none" w:sz="0" w:space="0" w:color="auto"/>
        <w:bottom w:val="none" w:sz="0" w:space="0" w:color="auto"/>
        <w:right w:val="none" w:sz="0" w:space="0" w:color="auto"/>
      </w:divBdr>
    </w:div>
    <w:div w:id="1448741299">
      <w:bodyDiv w:val="1"/>
      <w:marLeft w:val="0"/>
      <w:marRight w:val="0"/>
      <w:marTop w:val="0"/>
      <w:marBottom w:val="0"/>
      <w:divBdr>
        <w:top w:val="none" w:sz="0" w:space="0" w:color="auto"/>
        <w:left w:val="none" w:sz="0" w:space="0" w:color="auto"/>
        <w:bottom w:val="none" w:sz="0" w:space="0" w:color="auto"/>
        <w:right w:val="none" w:sz="0" w:space="0" w:color="auto"/>
      </w:divBdr>
    </w:div>
    <w:div w:id="170918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A92A-51B4-402D-9028-44A1A022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1344</Words>
  <Characters>8068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Miszczak</dc:creator>
  <cp:lastModifiedBy>Teresa Mazur</cp:lastModifiedBy>
  <cp:revision>13</cp:revision>
  <dcterms:created xsi:type="dcterms:W3CDTF">2024-01-31T13:37:00Z</dcterms:created>
  <dcterms:modified xsi:type="dcterms:W3CDTF">2024-09-13T06:37:00Z</dcterms:modified>
</cp:coreProperties>
</file>