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33A8" w14:textId="77777777" w:rsidR="00EB0002" w:rsidRPr="003151D8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</w:p>
    <w:p w14:paraId="2AE2BD74" w14:textId="50ABCB0F" w:rsidR="00EB0002" w:rsidRPr="001900F4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3151D8">
        <w:rPr>
          <w:rFonts w:ascii="Times New Roman" w:eastAsia="Calibri" w:hAnsi="Times New Roman" w:cs="Times New Roman"/>
          <w:i/>
          <w:sz w:val="24"/>
          <w:szCs w:val="24"/>
        </w:rPr>
        <w:t xml:space="preserve">do </w:t>
      </w:r>
      <w:r w:rsidRPr="001900F4">
        <w:rPr>
          <w:rFonts w:ascii="Times New Roman" w:eastAsia="Calibri" w:hAnsi="Times New Roman" w:cs="Times New Roman"/>
          <w:i/>
          <w:sz w:val="24"/>
          <w:szCs w:val="24"/>
        </w:rPr>
        <w:t xml:space="preserve">Zarządzenia </w:t>
      </w:r>
      <w:r w:rsidR="001900F4" w:rsidRPr="001900F4"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Pr="001900F4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3151D8" w:rsidRPr="001900F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DC0B72" w:rsidRPr="001900F4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900F4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1B5D29" w:rsidRPr="001900F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DC0B72" w:rsidRPr="001900F4">
        <w:rPr>
          <w:rFonts w:ascii="Times New Roman" w:eastAsia="Calibri" w:hAnsi="Times New Roman" w:cs="Times New Roman"/>
          <w:i/>
          <w:sz w:val="24"/>
          <w:szCs w:val="24"/>
        </w:rPr>
        <w:t>5</w:t>
      </w:r>
    </w:p>
    <w:p w14:paraId="578AC3B6" w14:textId="1F5F0C72" w:rsidR="00EB0002" w:rsidRPr="001900F4" w:rsidRDefault="00EB0823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900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C09A9" w:rsidRPr="001900F4">
        <w:rPr>
          <w:rFonts w:ascii="Times New Roman" w:eastAsia="Calibri" w:hAnsi="Times New Roman" w:cs="Times New Roman"/>
          <w:i/>
          <w:sz w:val="24"/>
          <w:szCs w:val="24"/>
        </w:rPr>
        <w:t xml:space="preserve">z dn. </w:t>
      </w:r>
      <w:r w:rsidR="003151D8" w:rsidRPr="001900F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1900F4" w:rsidRPr="001900F4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B0002" w:rsidRPr="001900F4"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="003151D8" w:rsidRPr="001900F4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B0002" w:rsidRPr="001900F4">
        <w:rPr>
          <w:rFonts w:ascii="Times New Roman" w:eastAsia="Calibri" w:hAnsi="Times New Roman" w:cs="Times New Roman"/>
          <w:i/>
          <w:sz w:val="24"/>
          <w:szCs w:val="24"/>
        </w:rPr>
        <w:t>.20</w:t>
      </w:r>
      <w:r w:rsidR="00207835" w:rsidRPr="001900F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1900F4" w:rsidRPr="001900F4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EB0002" w:rsidRPr="001900F4">
        <w:rPr>
          <w:rFonts w:ascii="Times New Roman" w:eastAsia="Calibri" w:hAnsi="Times New Roman" w:cs="Times New Roman"/>
          <w:i/>
          <w:sz w:val="24"/>
          <w:szCs w:val="24"/>
        </w:rPr>
        <w:t>r.</w:t>
      </w:r>
    </w:p>
    <w:p w14:paraId="0182FC48" w14:textId="77777777" w:rsidR="00EB0002" w:rsidRPr="009107C6" w:rsidRDefault="00EB0002" w:rsidP="00A4513F">
      <w:pPr>
        <w:pStyle w:val="Tekstpodstawowy"/>
        <w:jc w:val="center"/>
        <w:rPr>
          <w:rStyle w:val="Pogrubienie"/>
          <w:rFonts w:eastAsiaTheme="minorHAnsi" w:cs="Times New Roman"/>
          <w:bCs w:val="0"/>
          <w:i/>
          <w:color w:val="FF0000"/>
          <w:kern w:val="0"/>
          <w:lang w:eastAsia="en-US" w:bidi="ar-SA"/>
        </w:rPr>
      </w:pPr>
    </w:p>
    <w:p w14:paraId="1914FD7F" w14:textId="77777777" w:rsidR="002B5F2C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eastAsiaTheme="minorHAnsi" w:cs="Times New Roman"/>
          <w:bCs w:val="0"/>
          <w:kern w:val="0"/>
          <w:sz w:val="32"/>
          <w:szCs w:val="32"/>
          <w:lang w:eastAsia="en-US" w:bidi="ar-SA"/>
        </w:rPr>
        <w:t>Regulamin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 xml:space="preserve"> rekrutacji dzieci do oddziałów przedszkolnych </w:t>
      </w:r>
    </w:p>
    <w:p w14:paraId="554DB279" w14:textId="77777777" w:rsidR="00EB0002" w:rsidRPr="000A07DB" w:rsidRDefault="00D16217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w Szkole Podstawowej im.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Jana Pawła II</w:t>
      </w:r>
      <w:r w:rsidR="00EB0002"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w Łopusznie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</w:p>
    <w:p w14:paraId="20C4C049" w14:textId="0C63098C" w:rsidR="0020706B" w:rsidRPr="000A07DB" w:rsidRDefault="00D16217" w:rsidP="00EB0002">
      <w:pPr>
        <w:pStyle w:val="Tekstpodstawowy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>na rok szkolny 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DC0B72">
        <w:rPr>
          <w:rStyle w:val="Pogrubienie"/>
          <w:rFonts w:cs="Times New Roman"/>
          <w:color w:val="000000"/>
          <w:sz w:val="32"/>
          <w:szCs w:val="32"/>
        </w:rPr>
        <w:t>5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>/20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DC0B72">
        <w:rPr>
          <w:rStyle w:val="Pogrubienie"/>
          <w:rFonts w:cs="Times New Roman"/>
          <w:color w:val="000000"/>
          <w:sz w:val="32"/>
          <w:szCs w:val="32"/>
        </w:rPr>
        <w:t>6</w:t>
      </w:r>
    </w:p>
    <w:p w14:paraId="3711771A" w14:textId="77777777" w:rsidR="00EB0823" w:rsidRDefault="00EB0823" w:rsidP="000D0366">
      <w:pPr>
        <w:pStyle w:val="Tekstpodstawowy"/>
        <w:jc w:val="both"/>
        <w:rPr>
          <w:rFonts w:cs="Times New Roman"/>
          <w:b/>
          <w:color w:val="000000"/>
        </w:rPr>
      </w:pPr>
    </w:p>
    <w:p w14:paraId="3412FE55" w14:textId="77777777" w:rsidR="0020706B" w:rsidRPr="00EB0002" w:rsidRDefault="00EB0002" w:rsidP="000D0366">
      <w:pPr>
        <w:pStyle w:val="Tekstpodstawowy"/>
        <w:jc w:val="both"/>
        <w:rPr>
          <w:rFonts w:cs="Times New Roman"/>
          <w:b/>
          <w:color w:val="000000"/>
        </w:rPr>
      </w:pPr>
      <w:r w:rsidRPr="00EB0002">
        <w:rPr>
          <w:rFonts w:cs="Times New Roman"/>
          <w:b/>
          <w:color w:val="000000"/>
        </w:rPr>
        <w:t>Podstawa prawna</w:t>
      </w:r>
    </w:p>
    <w:p w14:paraId="57B3CD35" w14:textId="7C0501A0" w:rsidR="000D0366" w:rsidRPr="00EB0002" w:rsidRDefault="009D3949" w:rsidP="000D0366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8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</w:t>
        </w:r>
        <w:r w:rsidR="00796E98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02</w:t>
        </w:r>
        <w:r w:rsidR="00DC0B7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4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DC0B7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737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 </w:t>
      </w:r>
      <w:hyperlink r:id="rId9" w:anchor="c_0_k_0_t_0_d_0_r_1_o_0_a_2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29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0" w:anchor="c_0_k_0_t_0_d_0_r_2_o_0_a_3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1" w:anchor="c_0_k_0_t_0_d_0_r_5_o_0_a_9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91-92,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2" w:anchor="c_0_k_0_t_0_d_0_r_5_o_0_a_101_u_1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101-102,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3" w:anchor="c_0_k_0_t_0_d_0_r_5_o_0_a_11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110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4" w:anchor="c_0_k_0_t_0_d_0_r_5_o_0_a_126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126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5" w:anchor="c_0_k_0_t_0_d_0_r_6_o_0_a_13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130-131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6" w:anchor="c_0_k_0_t_0_d_0_r_6_o_0_a_14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149-150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7" w:anchor="c_0_k_0_t_0_d_0_r_6_o_0_a_152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152-161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7D44B4A" w14:textId="3ED9551F" w:rsidR="00FF5C7F" w:rsidRPr="00EB0002" w:rsidRDefault="00D16217" w:rsidP="00EB000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pl-PL"/>
        </w:rPr>
      </w:pP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13</w:t>
      </w:r>
      <w:r w:rsidR="001D4728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7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="00446613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Miasta i 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Gminy Łopuszno z dnia 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31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grud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5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r. w sprawie </w:t>
      </w:r>
      <w:r w:rsidR="0031146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ustalenia terminów 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przeprowadz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</w:t>
      </w:r>
      <w:r w:rsidR="003859CA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do szkół podstawowych i oddziałów przedszkolnych w szkołach podstawowych prowadzonych przez Gm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inę Łopuszno na rok szkolny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5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DC0B7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6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65911FA" w14:textId="77777777" w:rsidR="00A4513F" w:rsidRPr="000A07DB" w:rsidRDefault="00EB0002" w:rsidP="001E5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1E546B"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Informacje ogólne</w:t>
      </w:r>
    </w:p>
    <w:p w14:paraId="72137138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Do oddziałów przedszkolnych przyjmowane są dzieci w wieku od 3 do 6 lat zamieszkałe na terenie Gminy Łopuszno.</w:t>
      </w:r>
    </w:p>
    <w:p w14:paraId="6EEB6388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W szczególnie uzasadnionych przypadkach dyrektor szkoły może przyjąć dzieci, które ukończyły 2,5 roku życia.</w:t>
      </w:r>
    </w:p>
    <w:p w14:paraId="575651B7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W przypadku dzieci posiadających orzeczenie o potrzebie kształcenia specjalnego, wychowaniem przedszkolnym może być objęte dziecko w wieku powyżej </w:t>
      </w:r>
      <w:r w:rsidR="00625A3D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lat, nie dłużej jednak niż do końca roku szkolnego w roku kalendarzowym, 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 Obowiązek szkolny tych dzieci może być odroczony do końca roku szkolnego w roku kalen</w:t>
      </w:r>
      <w:r w:rsidR="0020706B">
        <w:rPr>
          <w:rFonts w:cs="Times New Roman"/>
          <w:color w:val="000000"/>
        </w:rPr>
        <w:t xml:space="preserve">darzowym, </w:t>
      </w:r>
      <w:r>
        <w:rPr>
          <w:rFonts w:cs="Times New Roman"/>
          <w:color w:val="000000"/>
        </w:rPr>
        <w:t xml:space="preserve">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</w:t>
      </w:r>
    </w:p>
    <w:p w14:paraId="2589B652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Dziecko w wieku 6 lat jest obowiązane odbyć roczne przygotowanie przedszkolne </w:t>
      </w:r>
      <w:r w:rsidR="00625A3D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oddziale przedszkolnym.</w:t>
      </w:r>
    </w:p>
    <w:p w14:paraId="2F241D4A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Uzasadnione szczególnymi sytuacjami przyjęcia dzieci spoza Gminy Łopuszno mogą mieć miejsce po zaspokojeniu potrzeb mieszkańców gminy i nie mogą wpłynąć na liczbę oddziałów przedszkolnych.</w:t>
      </w:r>
    </w:p>
    <w:p w14:paraId="17846DE3" w14:textId="77777777"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="00966952">
        <w:rPr>
          <w:rFonts w:cs="Times New Roman"/>
          <w:color w:val="000000"/>
        </w:rPr>
        <w:t xml:space="preserve">Dzieci do oddziałów przedszkolnych przyjmuje się na podstawie </w:t>
      </w:r>
      <w:r w:rsidR="00E44347">
        <w:rPr>
          <w:rFonts w:cs="Times New Roman"/>
        </w:rPr>
        <w:t>wniosku</w:t>
      </w:r>
      <w:r w:rsidR="00966952">
        <w:rPr>
          <w:rFonts w:cs="Times New Roman"/>
          <w:color w:val="000000"/>
        </w:rPr>
        <w:t xml:space="preserve"> złożonego w placówce przez rodziców/opiekunów kandydata.</w:t>
      </w:r>
    </w:p>
    <w:p w14:paraId="4E785450" w14:textId="77777777"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Rekrutację na kolejny rok szkolny ogłasza dyrektor szkoły w formie pisemnego ogłoszenia dla rodziców i na stronie internetowej</w:t>
      </w:r>
      <w:r w:rsidR="00446613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podając w nim i</w:t>
      </w:r>
      <w:r w:rsidR="00E44347">
        <w:rPr>
          <w:rFonts w:cs="Times New Roman"/>
          <w:color w:val="000000"/>
        </w:rPr>
        <w:t>nformacje o terminie składania wniosków</w:t>
      </w:r>
      <w:r>
        <w:rPr>
          <w:rFonts w:cs="Times New Roman"/>
          <w:color w:val="000000"/>
        </w:rPr>
        <w:t xml:space="preserve"> o przyjęcie dziecka do oddziału przedszkolnego</w:t>
      </w:r>
      <w:r w:rsidR="001E546B">
        <w:rPr>
          <w:rFonts w:cs="Times New Roman"/>
          <w:color w:val="000000"/>
        </w:rPr>
        <w:t>.</w:t>
      </w:r>
    </w:p>
    <w:p w14:paraId="79475966" w14:textId="77777777"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Przebieg rekrutacji obejmuje:</w:t>
      </w:r>
    </w:p>
    <w:p w14:paraId="413DA42D" w14:textId="77777777" w:rsidR="00966952" w:rsidRDefault="00966952" w:rsidP="00966952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  <w:t>1) ogłoszenie o rekrutacji dzieci do oddziałów przedszkolnych na dany rok szkolny,</w:t>
      </w:r>
    </w:p>
    <w:p w14:paraId="74D03194" w14:textId="77777777"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2) powołanie Komisji Rekrutacyjnej,</w:t>
      </w:r>
    </w:p>
    <w:p w14:paraId="720AF5CC" w14:textId="77777777"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 ustalenie terminarza rekrutacji,</w:t>
      </w:r>
    </w:p>
    <w:p w14:paraId="298476D7" w14:textId="77777777" w:rsidR="00966952" w:rsidRPr="00EB0002" w:rsidRDefault="002B6C53" w:rsidP="00966952">
      <w:pPr>
        <w:pStyle w:val="Tekstpodstawowy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1A35D3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966952" w:rsidRPr="00EB0002">
        <w:rPr>
          <w:rFonts w:cs="Times New Roman"/>
        </w:rPr>
        <w:t>wydawanie i przyj</w:t>
      </w:r>
      <w:r>
        <w:rPr>
          <w:rFonts w:cs="Times New Roman"/>
        </w:rPr>
        <w:t>mowanie wniosków.</w:t>
      </w:r>
    </w:p>
    <w:p w14:paraId="59CFE6F4" w14:textId="77777777" w:rsidR="00C86DE2" w:rsidRPr="000A07DB" w:rsidRDefault="00EB0823" w:rsidP="000A07DB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</w:rPr>
        <w:t>9</w:t>
      </w:r>
      <w:r w:rsidR="001E546B" w:rsidRPr="00EB0002">
        <w:rPr>
          <w:rFonts w:cs="Times New Roman"/>
        </w:rPr>
        <w:t xml:space="preserve">. </w:t>
      </w:r>
      <w:r w:rsidR="001E546B">
        <w:rPr>
          <w:rFonts w:cs="Times New Roman"/>
          <w:color w:val="000000"/>
        </w:rPr>
        <w:t>Zapisanie dziecka do placówki odbywa się na podstawie pisemnego wniosku o przyjęcie do oddziału przedszkolnego.</w:t>
      </w:r>
    </w:p>
    <w:p w14:paraId="17DBF81C" w14:textId="77777777" w:rsidR="00625A3D" w:rsidRPr="000A07DB" w:rsidRDefault="00EB0002" w:rsidP="00EB0002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II. </w:t>
      </w:r>
      <w:r w:rsidR="00625A3D" w:rsidRPr="000A07DB">
        <w:rPr>
          <w:rStyle w:val="Pogrubienie"/>
          <w:rFonts w:cs="Times New Roman"/>
          <w:color w:val="000000"/>
          <w:sz w:val="28"/>
          <w:szCs w:val="28"/>
        </w:rPr>
        <w:t>Rekrutacja zasadnicza</w:t>
      </w:r>
    </w:p>
    <w:p w14:paraId="6CC9F900" w14:textId="77777777" w:rsid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1. Rekrutacja zasadnic</w:t>
      </w:r>
      <w:r w:rsidR="00E44347">
        <w:rPr>
          <w:rStyle w:val="Pogrubienie"/>
          <w:rFonts w:cs="Times New Roman"/>
          <w:b w:val="0"/>
          <w:color w:val="000000"/>
        </w:rPr>
        <w:t xml:space="preserve">za odbywa się poprzez złożenie </w:t>
      </w:r>
      <w:r w:rsidR="002B6C53">
        <w:rPr>
          <w:rStyle w:val="Pogrubienie"/>
          <w:rFonts w:cs="Times New Roman"/>
          <w:b w:val="0"/>
          <w:color w:val="000000"/>
        </w:rPr>
        <w:t>„W</w:t>
      </w:r>
      <w:r>
        <w:rPr>
          <w:rStyle w:val="Pogrubienie"/>
          <w:rFonts w:cs="Times New Roman"/>
          <w:b w:val="0"/>
          <w:color w:val="000000"/>
        </w:rPr>
        <w:t xml:space="preserve">niosku </w:t>
      </w:r>
      <w:r w:rsidR="000410E4">
        <w:rPr>
          <w:rStyle w:val="Pogrubienie"/>
          <w:rFonts w:cs="Times New Roman"/>
          <w:b w:val="0"/>
          <w:color w:val="000000"/>
        </w:rPr>
        <w:t>rekrutacyjnego do oddziału przedszkolnego w publicznej szkole podstawowej</w:t>
      </w:r>
      <w:r w:rsidR="00F90970">
        <w:rPr>
          <w:rStyle w:val="Pogrubienie"/>
          <w:rFonts w:cs="Times New Roman"/>
          <w:b w:val="0"/>
          <w:color w:val="000000"/>
        </w:rPr>
        <w:t>”</w:t>
      </w:r>
      <w:r>
        <w:rPr>
          <w:rStyle w:val="Pogrubienie"/>
          <w:rFonts w:cs="Times New Roman"/>
          <w:b w:val="0"/>
          <w:color w:val="000000"/>
        </w:rPr>
        <w:t>.</w:t>
      </w:r>
    </w:p>
    <w:p w14:paraId="1B6262FF" w14:textId="77777777" w:rsidR="00625A3D" w:rsidRP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2. </w:t>
      </w:r>
      <w:r w:rsidR="000410E4">
        <w:rPr>
          <w:rStyle w:val="Pogrubienie"/>
          <w:rFonts w:cs="Times New Roman"/>
          <w:b w:val="0"/>
          <w:color w:val="000000"/>
        </w:rPr>
        <w:t>W</w:t>
      </w:r>
      <w:r>
        <w:rPr>
          <w:rStyle w:val="Pogrubienie"/>
          <w:rFonts w:cs="Times New Roman"/>
          <w:b w:val="0"/>
          <w:color w:val="000000"/>
        </w:rPr>
        <w:t xml:space="preserve">nioski </w:t>
      </w:r>
      <w:r w:rsidR="0021482C">
        <w:rPr>
          <w:rStyle w:val="Pogrubienie"/>
          <w:rFonts w:cs="Times New Roman"/>
          <w:b w:val="0"/>
          <w:color w:val="000000"/>
        </w:rPr>
        <w:t>dostępne są</w:t>
      </w:r>
      <w:r>
        <w:rPr>
          <w:rStyle w:val="Pogrubienie"/>
          <w:rFonts w:cs="Times New Roman"/>
          <w:b w:val="0"/>
          <w:color w:val="000000"/>
        </w:rPr>
        <w:t xml:space="preserve"> na stronie internetowej szkoły </w:t>
      </w:r>
      <w:r w:rsidR="0021482C">
        <w:rPr>
          <w:rStyle w:val="Pogrubienie"/>
          <w:rFonts w:cs="Times New Roman"/>
          <w:b w:val="0"/>
          <w:color w:val="000000"/>
        </w:rPr>
        <w:t>oraz</w:t>
      </w:r>
      <w:r w:rsidR="00E44347">
        <w:rPr>
          <w:rStyle w:val="Pogrubienie"/>
          <w:rFonts w:cs="Times New Roman"/>
          <w:b w:val="0"/>
          <w:color w:val="000000"/>
        </w:rPr>
        <w:t xml:space="preserve"> w sekretariacie szkoły</w:t>
      </w:r>
      <w:r>
        <w:rPr>
          <w:rStyle w:val="Pogrubienie"/>
          <w:rFonts w:cs="Times New Roman"/>
          <w:b w:val="0"/>
          <w:color w:val="000000"/>
        </w:rPr>
        <w:t xml:space="preserve">.  </w:t>
      </w:r>
    </w:p>
    <w:p w14:paraId="287C9CFE" w14:textId="77777777" w:rsidR="00625A3D" w:rsidRDefault="00625A3D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3. </w:t>
      </w:r>
      <w:r w:rsidRPr="00531B19">
        <w:rPr>
          <w:rStyle w:val="Pogrubienie"/>
          <w:rFonts w:cs="Times New Roman"/>
          <w:b w:val="0"/>
          <w:color w:val="000000"/>
        </w:rPr>
        <w:t xml:space="preserve">Przy rekrutacji do oddziałów przedszkolnych nie jest brana </w:t>
      </w:r>
      <w:r>
        <w:rPr>
          <w:rStyle w:val="Pogrubienie"/>
          <w:rFonts w:cs="Times New Roman"/>
          <w:b w:val="0"/>
          <w:color w:val="000000"/>
        </w:rPr>
        <w:t xml:space="preserve">pod uwagę kolejność złożonych </w:t>
      </w:r>
      <w:r w:rsidR="000410E4">
        <w:rPr>
          <w:rFonts w:cs="Times New Roman"/>
          <w:color w:val="000000"/>
        </w:rPr>
        <w:t>w</w:t>
      </w:r>
      <w:r>
        <w:rPr>
          <w:rFonts w:cs="Times New Roman"/>
          <w:color w:val="000000"/>
        </w:rPr>
        <w:t xml:space="preserve">niosków o przyjęcie </w:t>
      </w:r>
      <w:r w:rsidRPr="00531B19">
        <w:rPr>
          <w:rStyle w:val="Pogrubienie"/>
          <w:rFonts w:cs="Times New Roman"/>
          <w:b w:val="0"/>
          <w:color w:val="000000"/>
        </w:rPr>
        <w:t>dziec</w:t>
      </w:r>
      <w:r>
        <w:rPr>
          <w:rStyle w:val="Pogrubienie"/>
          <w:rFonts w:cs="Times New Roman"/>
          <w:b w:val="0"/>
          <w:color w:val="000000"/>
        </w:rPr>
        <w:t>i do oddział</w:t>
      </w:r>
      <w:r w:rsidR="00966952">
        <w:rPr>
          <w:rStyle w:val="Pogrubienie"/>
          <w:rFonts w:cs="Times New Roman"/>
          <w:b w:val="0"/>
          <w:color w:val="000000"/>
        </w:rPr>
        <w:t>u</w:t>
      </w:r>
      <w:r>
        <w:rPr>
          <w:rStyle w:val="Pogrubienie"/>
          <w:rFonts w:cs="Times New Roman"/>
          <w:b w:val="0"/>
          <w:color w:val="000000"/>
        </w:rPr>
        <w:t xml:space="preserve"> przedszkoln</w:t>
      </w:r>
      <w:r w:rsidR="00966952">
        <w:rPr>
          <w:rStyle w:val="Pogrubienie"/>
          <w:rFonts w:cs="Times New Roman"/>
          <w:b w:val="0"/>
          <w:color w:val="000000"/>
        </w:rPr>
        <w:t>ego</w:t>
      </w:r>
      <w:r w:rsidRPr="00531B19">
        <w:rPr>
          <w:rStyle w:val="Pogrubienie"/>
          <w:rFonts w:cs="Times New Roman"/>
          <w:b w:val="0"/>
          <w:color w:val="000000"/>
        </w:rPr>
        <w:t>.</w:t>
      </w:r>
    </w:p>
    <w:p w14:paraId="4F9F7345" w14:textId="77777777" w:rsidR="00EB0002" w:rsidRPr="00EB0002" w:rsidRDefault="00EB0002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</w:p>
    <w:p w14:paraId="33160458" w14:textId="77777777" w:rsidR="003859CA" w:rsidRPr="00436183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6EB17B7C" w14:textId="77777777" w:rsidR="003859CA" w:rsidRPr="00436183" w:rsidRDefault="0088186F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przeprowadzania </w:t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 xml:space="preserve">postępowania rekrutacyjnego do oddziałów przedszkolnych </w:t>
      </w:r>
      <w:r w:rsidR="001B5D29">
        <w:rPr>
          <w:rFonts w:ascii="Times New Roman" w:hAnsi="Times New Roman" w:cs="Times New Roman"/>
          <w:b/>
          <w:sz w:val="24"/>
          <w:szCs w:val="24"/>
        </w:rPr>
        <w:br/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>w szkołach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prowadzonych prze</w:t>
      </w:r>
      <w:r w:rsidR="001A35D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Gminę Łopuszno </w:t>
      </w:r>
    </w:p>
    <w:p w14:paraId="29DB23E2" w14:textId="7BC20E18" w:rsidR="003859CA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D16217">
        <w:rPr>
          <w:rFonts w:ascii="Times New Roman" w:hAnsi="Times New Roman" w:cs="Times New Roman"/>
          <w:b/>
          <w:sz w:val="24"/>
          <w:szCs w:val="24"/>
        </w:rPr>
        <w:t>szkolny 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DC0B72">
        <w:rPr>
          <w:rFonts w:ascii="Times New Roman" w:hAnsi="Times New Roman" w:cs="Times New Roman"/>
          <w:b/>
          <w:sz w:val="24"/>
          <w:szCs w:val="24"/>
        </w:rPr>
        <w:t>5</w:t>
      </w:r>
      <w:r w:rsidR="00D16217">
        <w:rPr>
          <w:rFonts w:ascii="Times New Roman" w:hAnsi="Times New Roman" w:cs="Times New Roman"/>
          <w:b/>
          <w:sz w:val="24"/>
          <w:szCs w:val="24"/>
        </w:rPr>
        <w:t>/20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DC0B72">
        <w:rPr>
          <w:rFonts w:ascii="Times New Roman" w:hAnsi="Times New Roman" w:cs="Times New Roman"/>
          <w:b/>
          <w:sz w:val="24"/>
          <w:szCs w:val="24"/>
        </w:rPr>
        <w:t>6</w:t>
      </w:r>
    </w:p>
    <w:p w14:paraId="56FC54DD" w14:textId="77777777" w:rsidR="00207835" w:rsidRDefault="00207835" w:rsidP="00385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9974D9" w14:paraId="7452B2AD" w14:textId="77777777" w:rsidTr="009974D9">
        <w:tc>
          <w:tcPr>
            <w:tcW w:w="570" w:type="dxa"/>
          </w:tcPr>
          <w:p w14:paraId="2950923B" w14:textId="77777777" w:rsidR="00D16217" w:rsidRPr="00972873" w:rsidRDefault="00D16217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14:paraId="1306A326" w14:textId="77777777" w:rsidR="00D16217" w:rsidRPr="00972873" w:rsidRDefault="00D16217" w:rsidP="0017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14:paraId="00ADA7C0" w14:textId="77777777" w:rsidR="00D16217" w:rsidRPr="00972873" w:rsidRDefault="00972873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14:paraId="2109140B" w14:textId="77777777" w:rsidR="00D16217" w:rsidRPr="00972873" w:rsidRDefault="00972873" w:rsidP="00D1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972873" w14:paraId="34AE34A4" w14:textId="77777777" w:rsidTr="009974D9">
        <w:tc>
          <w:tcPr>
            <w:tcW w:w="570" w:type="dxa"/>
          </w:tcPr>
          <w:p w14:paraId="239D8389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14:paraId="6CCBD132" w14:textId="77777777" w:rsidR="00D16217" w:rsidRDefault="00207835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o przyjęcie wraz z dokumentami potwierdzającymi spełnia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nie przez kandydata warunków i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2685" w:type="dxa"/>
          </w:tcPr>
          <w:p w14:paraId="62254E5E" w14:textId="49BC56FF"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lutego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C3C58DE" w14:textId="2C3586D0"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422A2BFE" w14:textId="33205261" w:rsidR="00D16217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6E685F7" w14:textId="3448C24F" w:rsidR="00972873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578EC427" w14:textId="77777777" w:rsidTr="009974D9">
        <w:tc>
          <w:tcPr>
            <w:tcW w:w="570" w:type="dxa"/>
          </w:tcPr>
          <w:p w14:paraId="1A263E3D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14:paraId="482E68A6" w14:textId="77777777"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wniosków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14:paraId="377194E0" w14:textId="1D9418D4"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B6936C9" w14:textId="0BB71C35"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2E677597" w14:textId="4849296A"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52170103" w14:textId="16FD046B"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1ACD8799" w14:textId="77777777" w:rsidTr="009974D9">
        <w:tc>
          <w:tcPr>
            <w:tcW w:w="570" w:type="dxa"/>
          </w:tcPr>
          <w:p w14:paraId="1B07F3DF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14:paraId="1B23747A" w14:textId="77777777"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Podawanie do publicznej wiadomości listy kandydatów zakwalifikowanych i  niezakwalifikowanych</w:t>
            </w:r>
          </w:p>
        </w:tc>
        <w:tc>
          <w:tcPr>
            <w:tcW w:w="2685" w:type="dxa"/>
          </w:tcPr>
          <w:p w14:paraId="3A382438" w14:textId="0C95DD70" w:rsidR="00D16217" w:rsidRDefault="00740BDC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16D23F27" w14:textId="40E48CD3" w:rsidR="00D16217" w:rsidRDefault="00740BDC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14:paraId="54D31B55" w14:textId="77777777" w:rsidTr="009974D9">
        <w:tc>
          <w:tcPr>
            <w:tcW w:w="570" w:type="dxa"/>
          </w:tcPr>
          <w:p w14:paraId="59D7B68C" w14:textId="77777777"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14:paraId="4382FB04" w14:textId="77777777" w:rsidR="00D16217" w:rsidRDefault="00972873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woli przyjęcia w postaci pisemnego oświadczenia</w:t>
            </w:r>
          </w:p>
        </w:tc>
        <w:tc>
          <w:tcPr>
            <w:tcW w:w="2685" w:type="dxa"/>
          </w:tcPr>
          <w:p w14:paraId="12E4A059" w14:textId="33F9D912"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7E82C47" w14:textId="6970DD57"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50F7979A" w14:textId="37AFBA98" w:rsidR="00D16217" w:rsidRDefault="00EB0002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457FD9CB" w14:textId="480200EC" w:rsidR="009974D9" w:rsidRDefault="009974D9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25r.</w:t>
            </w:r>
          </w:p>
        </w:tc>
      </w:tr>
      <w:tr w:rsidR="009974D9" w14:paraId="68445702" w14:textId="77777777" w:rsidTr="009974D9">
        <w:tc>
          <w:tcPr>
            <w:tcW w:w="570" w:type="dxa"/>
          </w:tcPr>
          <w:p w14:paraId="41CC7CDF" w14:textId="77777777" w:rsidR="009974D9" w:rsidRDefault="009974D9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14:paraId="5CDF4D8D" w14:textId="77777777" w:rsidR="009974D9" w:rsidRDefault="009974D9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14:paraId="7DAF128E" w14:textId="4DDDC1FA"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14:paraId="4067C6D9" w14:textId="50B55DBC"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20CAE250" w14:textId="77777777" w:rsidR="003859CA" w:rsidRDefault="00D7600D" w:rsidP="001A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8D0D6" w14:textId="77777777" w:rsidR="003859CA" w:rsidRDefault="003859CA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wolnych miejsc po zakończeniu postępowania rekrutacyjnego przeprowadza się postępowanie uzupełniające według następującego harmonogramu</w:t>
      </w:r>
      <w:r w:rsidR="000A07DB">
        <w:rPr>
          <w:rFonts w:ascii="Times New Roman" w:hAnsi="Times New Roman" w:cs="Times New Roman"/>
          <w:sz w:val="24"/>
          <w:szCs w:val="24"/>
        </w:rPr>
        <w:t>.</w:t>
      </w:r>
    </w:p>
    <w:p w14:paraId="445056F1" w14:textId="77777777" w:rsidR="000A07DB" w:rsidRDefault="000A07DB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4340A" w14:textId="77777777" w:rsidR="003859CA" w:rsidRPr="000A07DB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D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25A3D" w:rsidRPr="000A07DB">
        <w:rPr>
          <w:rFonts w:ascii="Times New Roman" w:hAnsi="Times New Roman" w:cs="Times New Roman"/>
          <w:b/>
          <w:sz w:val="28"/>
          <w:szCs w:val="28"/>
        </w:rPr>
        <w:t>Rekrutacja odwoławcza</w:t>
      </w:r>
    </w:p>
    <w:p w14:paraId="5CED5154" w14:textId="77777777" w:rsidR="00C86DE2" w:rsidRPr="00C86DE2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755DA5C" w14:textId="77777777" w:rsidR="003859CA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 w:rsidRPr="00625A3D">
        <w:rPr>
          <w:rStyle w:val="Pogrubienie"/>
          <w:rFonts w:cs="Times New Roman"/>
          <w:b w:val="0"/>
          <w:color w:val="000000"/>
        </w:rPr>
        <w:t>W terminie 7 dni</w:t>
      </w:r>
      <w:r>
        <w:rPr>
          <w:rStyle w:val="Pogrubienie"/>
          <w:rFonts w:cs="Times New Roman"/>
          <w:b w:val="0"/>
          <w:color w:val="000000"/>
        </w:rPr>
        <w:t xml:space="preserve"> od podania do publicznej wiadomości listy kandydatów przyjętych i </w:t>
      </w:r>
      <w:r>
        <w:rPr>
          <w:rStyle w:val="Pogrubienie"/>
          <w:rFonts w:cs="Times New Roman"/>
          <w:b w:val="0"/>
          <w:color w:val="000000"/>
        </w:rPr>
        <w:lastRenderedPageBreak/>
        <w:t>nieprzyjętych do oddziałów przedszkolnych, rodzic/opiekun może wystąpić do komisji rekrutacyjnej z wnioskiem o sporządzenie uzasadnienia odmowy przyjęcia kandydata.</w:t>
      </w:r>
    </w:p>
    <w:p w14:paraId="53A6C2E7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 Wniosek składa się w placówce, w której zostały złożone dokumenty.</w:t>
      </w:r>
    </w:p>
    <w:p w14:paraId="3F8FFCB2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Przewodniczący komisji rekrutacyjnej sporządza uzasadnienie odmowy w ciągu 5 dni od dnia wystąpienia przez rodzica z wnioskiem.</w:t>
      </w:r>
    </w:p>
    <w:p w14:paraId="11DE1E45" w14:textId="77777777"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Rodzic w terminie 7 dni od otrzymania uzasadnienia może wnieść do dyrektora odwołanie od rozstrzygnięcia komisji rekrutacyjnej.</w:t>
      </w:r>
    </w:p>
    <w:p w14:paraId="113BFC3C" w14:textId="77777777" w:rsidR="00625A3D" w:rsidRP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Dyrektor rozpatruje odwołania od rozstrzygnięcia komisji rekrutacyjnej w terminie </w:t>
      </w:r>
      <w:r w:rsidR="000410E4">
        <w:rPr>
          <w:rStyle w:val="Pogrubienie"/>
          <w:rFonts w:cs="Times New Roman"/>
          <w:b w:val="0"/>
          <w:color w:val="000000"/>
        </w:rPr>
        <w:t xml:space="preserve">    </w:t>
      </w:r>
      <w:r>
        <w:rPr>
          <w:rStyle w:val="Pogrubienie"/>
          <w:rFonts w:cs="Times New Roman"/>
          <w:b w:val="0"/>
          <w:color w:val="000000"/>
        </w:rPr>
        <w:t>7 dni od daty wpłynięcia.  Decyzja dyrektora po rozpatrzeniu odwołania jest ostateczna.</w:t>
      </w:r>
    </w:p>
    <w:p w14:paraId="454841FE" w14:textId="77777777" w:rsidR="003859CA" w:rsidRDefault="003859CA" w:rsidP="00A4513F">
      <w:pPr>
        <w:pStyle w:val="Tekstpodstawowy"/>
        <w:jc w:val="center"/>
        <w:rPr>
          <w:rFonts w:cs="Times New Roman"/>
          <w:color w:val="000000"/>
        </w:rPr>
      </w:pPr>
    </w:p>
    <w:p w14:paraId="00188FF5" w14:textId="77777777" w:rsidR="00736303" w:rsidRPr="000A07DB" w:rsidRDefault="00C86DE2" w:rsidP="00F77A4F">
      <w:pPr>
        <w:pStyle w:val="Tekstpodstawowy"/>
        <w:jc w:val="center"/>
        <w:rPr>
          <w:rFonts w:cs="Times New Roman"/>
          <w:b/>
          <w:bCs/>
          <w:sz w:val="28"/>
          <w:szCs w:val="28"/>
        </w:rPr>
      </w:pPr>
      <w:r w:rsidRPr="000A07DB">
        <w:rPr>
          <w:rStyle w:val="Pogrubienie"/>
          <w:rFonts w:cs="Times New Roman"/>
          <w:sz w:val="28"/>
          <w:szCs w:val="28"/>
        </w:rPr>
        <w:t>IV</w:t>
      </w:r>
      <w:r w:rsidR="00EB0002" w:rsidRPr="000A07DB">
        <w:rPr>
          <w:rStyle w:val="Pogrubienie"/>
          <w:rFonts w:cs="Times New Roman"/>
          <w:sz w:val="28"/>
          <w:szCs w:val="28"/>
        </w:rPr>
        <w:t xml:space="preserve">. </w:t>
      </w:r>
      <w:r w:rsidR="000D59F8" w:rsidRPr="000A07DB">
        <w:rPr>
          <w:rStyle w:val="Pogrubienie"/>
          <w:rFonts w:cs="Times New Roman"/>
          <w:sz w:val="28"/>
          <w:szCs w:val="28"/>
        </w:rPr>
        <w:t>Szczegółowe kryteria rekrutacji</w:t>
      </w:r>
    </w:p>
    <w:p w14:paraId="495765F2" w14:textId="77777777" w:rsidR="00A4513F" w:rsidRPr="00EB0002" w:rsidRDefault="00A4513F" w:rsidP="00A4513F">
      <w:pPr>
        <w:pStyle w:val="Tekstpodstawowy"/>
        <w:rPr>
          <w:rFonts w:cs="Times New Roman"/>
        </w:rPr>
      </w:pPr>
      <w:r w:rsidRPr="00EB0002">
        <w:rPr>
          <w:rFonts w:cs="Times New Roman"/>
        </w:rPr>
        <w:t xml:space="preserve">1. W przypadku zgłoszenia większej liczby </w:t>
      </w:r>
      <w:r w:rsidR="003859CA" w:rsidRPr="00EB0002">
        <w:rPr>
          <w:rFonts w:cs="Times New Roman"/>
        </w:rPr>
        <w:t xml:space="preserve">kandydatów, </w:t>
      </w:r>
      <w:r w:rsidRPr="00EB0002">
        <w:rPr>
          <w:rFonts w:cs="Times New Roman"/>
        </w:rPr>
        <w:t>niż li</w:t>
      </w:r>
      <w:r w:rsidR="003859CA" w:rsidRPr="00EB0002">
        <w:rPr>
          <w:rFonts w:cs="Times New Roman"/>
        </w:rPr>
        <w:t xml:space="preserve">czba wolnych </w:t>
      </w:r>
      <w:r w:rsidRPr="00EB0002">
        <w:rPr>
          <w:rFonts w:cs="Times New Roman"/>
        </w:rPr>
        <w:t xml:space="preserve">miejsc, stosuje się </w:t>
      </w:r>
      <w:r w:rsidR="00995F77" w:rsidRPr="00EB0002">
        <w:rPr>
          <w:rFonts w:cs="Times New Roman"/>
        </w:rPr>
        <w:t>następujące</w:t>
      </w:r>
      <w:r w:rsidRPr="00EB0002">
        <w:rPr>
          <w:rFonts w:cs="Times New Roman"/>
        </w:rPr>
        <w:t xml:space="preserve"> kryteria </w:t>
      </w:r>
      <w:r w:rsidR="00995F77" w:rsidRPr="00EB0002">
        <w:rPr>
          <w:rFonts w:cs="Times New Roman"/>
        </w:rPr>
        <w:t>ustawowe: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EB0002" w:rsidRPr="00EB0002" w14:paraId="6F3275E9" w14:textId="77777777" w:rsidTr="003859CA">
        <w:tc>
          <w:tcPr>
            <w:tcW w:w="534" w:type="dxa"/>
          </w:tcPr>
          <w:p w14:paraId="38EEDABE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</w:p>
        </w:tc>
        <w:tc>
          <w:tcPr>
            <w:tcW w:w="6520" w:type="dxa"/>
          </w:tcPr>
          <w:p w14:paraId="3E4A8CBB" w14:textId="77777777" w:rsidR="003859CA" w:rsidRPr="00EB0002" w:rsidRDefault="00F90970" w:rsidP="00995F77">
            <w:pPr>
              <w:pStyle w:val="Tekstpodstawowy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Kryteria</w:t>
            </w:r>
            <w:r w:rsidR="003859CA" w:rsidRPr="00EB0002">
              <w:rPr>
                <w:rFonts w:cs="Times New Roman"/>
                <w:b/>
              </w:rPr>
              <w:t xml:space="preserve"> ustawowe</w:t>
            </w:r>
          </w:p>
        </w:tc>
        <w:tc>
          <w:tcPr>
            <w:tcW w:w="2158" w:type="dxa"/>
          </w:tcPr>
          <w:p w14:paraId="4D05B661" w14:textId="77777777" w:rsidR="003859CA" w:rsidRPr="00EB0002" w:rsidRDefault="003859CA" w:rsidP="00F93A6C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EB0002">
              <w:rPr>
                <w:rFonts w:cs="Times New Roman"/>
                <w:b/>
              </w:rPr>
              <w:t>Liczba punktów</w:t>
            </w:r>
          </w:p>
        </w:tc>
      </w:tr>
      <w:tr w:rsidR="00EB0002" w:rsidRPr="00EB0002" w14:paraId="59AAABE1" w14:textId="77777777" w:rsidTr="003859CA">
        <w:tc>
          <w:tcPr>
            <w:tcW w:w="534" w:type="dxa"/>
          </w:tcPr>
          <w:p w14:paraId="7DE26134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1.</w:t>
            </w:r>
          </w:p>
        </w:tc>
        <w:tc>
          <w:tcPr>
            <w:tcW w:w="6520" w:type="dxa"/>
          </w:tcPr>
          <w:p w14:paraId="70B807F1" w14:textId="77777777"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Wielodzietność</w:t>
            </w:r>
            <w:r w:rsidR="00995F77"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 xml:space="preserve"> rodziny kandydata (troje i więcej dzieci),</w:t>
            </w:r>
          </w:p>
        </w:tc>
        <w:tc>
          <w:tcPr>
            <w:tcW w:w="2158" w:type="dxa"/>
          </w:tcPr>
          <w:p w14:paraId="5F1592B9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1B4EC8E" w14:textId="77777777" w:rsidTr="003859CA">
        <w:tc>
          <w:tcPr>
            <w:tcW w:w="534" w:type="dxa"/>
          </w:tcPr>
          <w:p w14:paraId="0390CD6E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2.</w:t>
            </w:r>
          </w:p>
        </w:tc>
        <w:tc>
          <w:tcPr>
            <w:tcW w:w="6520" w:type="dxa"/>
          </w:tcPr>
          <w:p w14:paraId="65259DA5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kandydata,</w:t>
            </w:r>
          </w:p>
        </w:tc>
        <w:tc>
          <w:tcPr>
            <w:tcW w:w="2158" w:type="dxa"/>
          </w:tcPr>
          <w:p w14:paraId="6F1DB4FB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2F2BB525" w14:textId="77777777" w:rsidTr="003859CA">
        <w:tc>
          <w:tcPr>
            <w:tcW w:w="534" w:type="dxa"/>
          </w:tcPr>
          <w:p w14:paraId="74E3E8A9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3.</w:t>
            </w:r>
          </w:p>
        </w:tc>
        <w:tc>
          <w:tcPr>
            <w:tcW w:w="6520" w:type="dxa"/>
          </w:tcPr>
          <w:p w14:paraId="66619CDE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jednego z rodziców kandydata,</w:t>
            </w:r>
          </w:p>
        </w:tc>
        <w:tc>
          <w:tcPr>
            <w:tcW w:w="2158" w:type="dxa"/>
          </w:tcPr>
          <w:p w14:paraId="49CBEC0E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8A54CD0" w14:textId="77777777" w:rsidTr="003859CA">
        <w:tc>
          <w:tcPr>
            <w:tcW w:w="534" w:type="dxa"/>
          </w:tcPr>
          <w:p w14:paraId="3AD12109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4.</w:t>
            </w:r>
          </w:p>
        </w:tc>
        <w:tc>
          <w:tcPr>
            <w:tcW w:w="6520" w:type="dxa"/>
          </w:tcPr>
          <w:p w14:paraId="03ED32E3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 obojga rodziców kandydata,</w:t>
            </w:r>
          </w:p>
        </w:tc>
        <w:tc>
          <w:tcPr>
            <w:tcW w:w="2158" w:type="dxa"/>
          </w:tcPr>
          <w:p w14:paraId="3DC5CF0F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5D9F40B2" w14:textId="77777777" w:rsidTr="003859CA">
        <w:tc>
          <w:tcPr>
            <w:tcW w:w="534" w:type="dxa"/>
          </w:tcPr>
          <w:p w14:paraId="2880A3A7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5.</w:t>
            </w:r>
          </w:p>
        </w:tc>
        <w:tc>
          <w:tcPr>
            <w:tcW w:w="6520" w:type="dxa"/>
          </w:tcPr>
          <w:p w14:paraId="6A12FA35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rodzeństwa kandydata,</w:t>
            </w:r>
          </w:p>
        </w:tc>
        <w:tc>
          <w:tcPr>
            <w:tcW w:w="2158" w:type="dxa"/>
          </w:tcPr>
          <w:p w14:paraId="7515BA76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633B17F4" w14:textId="77777777" w:rsidTr="003859CA">
        <w:tc>
          <w:tcPr>
            <w:tcW w:w="534" w:type="dxa"/>
          </w:tcPr>
          <w:p w14:paraId="4181C202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6.</w:t>
            </w:r>
          </w:p>
        </w:tc>
        <w:tc>
          <w:tcPr>
            <w:tcW w:w="6520" w:type="dxa"/>
          </w:tcPr>
          <w:p w14:paraId="29FC9C4C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Samotne wychowywanie kandydata w rodzinie,</w:t>
            </w:r>
          </w:p>
        </w:tc>
        <w:tc>
          <w:tcPr>
            <w:tcW w:w="2158" w:type="dxa"/>
          </w:tcPr>
          <w:p w14:paraId="5B04D3B8" w14:textId="77777777"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14:paraId="17B07D59" w14:textId="77777777" w:rsidTr="003859CA">
        <w:tc>
          <w:tcPr>
            <w:tcW w:w="534" w:type="dxa"/>
          </w:tcPr>
          <w:p w14:paraId="6D12CADF" w14:textId="77777777"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7.</w:t>
            </w:r>
          </w:p>
        </w:tc>
        <w:tc>
          <w:tcPr>
            <w:tcW w:w="6520" w:type="dxa"/>
          </w:tcPr>
          <w:p w14:paraId="04FDC80C" w14:textId="77777777"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Objęcie  kandydata pieczą zastępczą.</w:t>
            </w:r>
          </w:p>
        </w:tc>
        <w:tc>
          <w:tcPr>
            <w:tcW w:w="2158" w:type="dxa"/>
          </w:tcPr>
          <w:p w14:paraId="16F031BA" w14:textId="77777777" w:rsidR="003859CA" w:rsidRPr="00EB0002" w:rsidRDefault="00F77A4F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</w:tbl>
    <w:p w14:paraId="68C56B76" w14:textId="77777777" w:rsidR="00A4513F" w:rsidRDefault="00A4513F" w:rsidP="00995F77">
      <w:pPr>
        <w:pStyle w:val="Tekstpodstawowy"/>
      </w:pPr>
    </w:p>
    <w:p w14:paraId="78B88D8B" w14:textId="77777777" w:rsidR="00EB0823" w:rsidRDefault="00995F77" w:rsidP="00F77A4F">
      <w:pPr>
        <w:pStyle w:val="Tekstpodstawowy"/>
        <w:jc w:val="both"/>
      </w:pPr>
      <w:r>
        <w:t>2. W przypadku równorzędnych wyników uzy</w:t>
      </w:r>
      <w:r w:rsidR="00446613">
        <w:t>skanych w pierwszym etapie postę</w:t>
      </w:r>
      <w:r>
        <w:t xml:space="preserve">powania rekrutacyjnego lub jeżeli po zakończeniu tego etapu </w:t>
      </w:r>
      <w:r w:rsidR="00F93A6C">
        <w:t xml:space="preserve">oddziały przedszkolne nadal dysponują wolnymi </w:t>
      </w:r>
      <w:r w:rsidR="00446613">
        <w:t>miejscami, w drugim etapie postę</w:t>
      </w:r>
      <w:r w:rsidR="00F93A6C">
        <w:t>powania rekrutacyjnego są brane pod uwagę następujące kryteria określone przez organ prowadzący: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3"/>
        <w:gridCol w:w="1559"/>
        <w:gridCol w:w="3685"/>
      </w:tblGrid>
      <w:tr w:rsidR="001B5D29" w:rsidRPr="00995F77" w14:paraId="53492F87" w14:textId="77777777" w:rsidTr="001B5D29">
        <w:tc>
          <w:tcPr>
            <w:tcW w:w="543" w:type="dxa"/>
          </w:tcPr>
          <w:p w14:paraId="5B1AFB1D" w14:textId="77777777" w:rsidR="001B5D29" w:rsidRPr="001B5D29" w:rsidRDefault="001B5D29" w:rsidP="00902634">
            <w:pPr>
              <w:pStyle w:val="Tekstpodstawowy"/>
              <w:rPr>
                <w:rFonts w:cs="Times New Roman"/>
                <w:b/>
                <w:color w:val="000000"/>
              </w:rPr>
            </w:pPr>
            <w:r w:rsidRPr="001B5D29">
              <w:rPr>
                <w:rFonts w:cs="Times New Roman"/>
                <w:b/>
                <w:color w:val="000000"/>
              </w:rPr>
              <w:t>Lp.</w:t>
            </w:r>
          </w:p>
        </w:tc>
        <w:tc>
          <w:tcPr>
            <w:tcW w:w="3393" w:type="dxa"/>
          </w:tcPr>
          <w:p w14:paraId="35207DD9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 w:rsidRPr="00995F77">
              <w:rPr>
                <w:rFonts w:cs="Times New Roman"/>
                <w:b/>
                <w:color w:val="000000"/>
              </w:rPr>
              <w:t>Kryteri</w:t>
            </w:r>
            <w:r>
              <w:rPr>
                <w:rFonts w:cs="Times New Roman"/>
                <w:b/>
                <w:color w:val="000000"/>
              </w:rPr>
              <w:t>um</w:t>
            </w:r>
            <w:r w:rsidRPr="00995F77">
              <w:rPr>
                <w:rFonts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samorządowe</w:t>
            </w:r>
          </w:p>
        </w:tc>
        <w:tc>
          <w:tcPr>
            <w:tcW w:w="1559" w:type="dxa"/>
          </w:tcPr>
          <w:p w14:paraId="3A88C067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Wartość kryterium </w:t>
            </w:r>
            <w:r>
              <w:rPr>
                <w:rFonts w:cs="Times New Roman"/>
                <w:b/>
                <w:color w:val="000000"/>
              </w:rPr>
              <w:br/>
              <w:t>w punktach</w:t>
            </w:r>
          </w:p>
        </w:tc>
        <w:tc>
          <w:tcPr>
            <w:tcW w:w="3685" w:type="dxa"/>
          </w:tcPr>
          <w:p w14:paraId="2B4A0FB4" w14:textId="77777777"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Dokumenty potwierdzające spełnienie kryterium</w:t>
            </w:r>
          </w:p>
        </w:tc>
      </w:tr>
      <w:tr w:rsidR="001B5D29" w14:paraId="0491798D" w14:textId="77777777" w:rsidTr="001B5D29">
        <w:tc>
          <w:tcPr>
            <w:tcW w:w="543" w:type="dxa"/>
          </w:tcPr>
          <w:p w14:paraId="39B11E4B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3393" w:type="dxa"/>
          </w:tcPr>
          <w:p w14:paraId="5AE3EB53" w14:textId="77777777" w:rsidR="001B5D29" w:rsidRDefault="001B5D29" w:rsidP="00F93A6C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Oboje rodzice/opiekunów prawnych kandydata pracuje lub studiuje w systemie stacjonarnym </w:t>
            </w:r>
          </w:p>
        </w:tc>
        <w:tc>
          <w:tcPr>
            <w:tcW w:w="1559" w:type="dxa"/>
          </w:tcPr>
          <w:p w14:paraId="74C7C550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2EE97910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14:paraId="4DD61CF9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Oświadczenia o zatrudnieniu lub studiowaniu w systemie stacjonarnym obojga rodziców/ opiekunów prawnych</w:t>
            </w:r>
          </w:p>
          <w:p w14:paraId="2A226535" w14:textId="77777777" w:rsidR="000A07DB" w:rsidRDefault="000A07DB" w:rsidP="001B5D29">
            <w:pPr>
              <w:pStyle w:val="Tekstpodstawowy"/>
              <w:rPr>
                <w:rFonts w:cs="Times New Roman"/>
                <w:color w:val="000000"/>
              </w:rPr>
            </w:pPr>
          </w:p>
        </w:tc>
      </w:tr>
      <w:tr w:rsidR="001B5D29" w14:paraId="12922157" w14:textId="77777777" w:rsidTr="001B5D29">
        <w:tc>
          <w:tcPr>
            <w:tcW w:w="543" w:type="dxa"/>
          </w:tcPr>
          <w:p w14:paraId="5BF0BAC9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3393" w:type="dxa"/>
          </w:tcPr>
          <w:p w14:paraId="3D3AA36F" w14:textId="77777777"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Rodzic/opiekun prawny samotnie wychowuje kandydata równocześnie pracując lub studiując w trybie stacjonarnym</w:t>
            </w:r>
          </w:p>
        </w:tc>
        <w:tc>
          <w:tcPr>
            <w:tcW w:w="1559" w:type="dxa"/>
          </w:tcPr>
          <w:p w14:paraId="0D9CC12E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51ABABBF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14:paraId="41E89468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Oświadczenia o zatrudnieniu lub studiowaniu w systemie stacjonarnym rodzica/ opiekuna prawnego, odpis prawomocnego wyroku sądu orzekającego rozwód, separację lub akt zgonu drugiego z </w:t>
            </w:r>
            <w:r>
              <w:rPr>
                <w:rFonts w:cs="Times New Roman"/>
                <w:color w:val="000000"/>
              </w:rPr>
              <w:lastRenderedPageBreak/>
              <w:t>rodziców/ opiekunów prawnych</w:t>
            </w:r>
          </w:p>
        </w:tc>
      </w:tr>
      <w:tr w:rsidR="001B5D29" w14:paraId="7BDF1D3B" w14:textId="77777777" w:rsidTr="001B5D29">
        <w:tc>
          <w:tcPr>
            <w:tcW w:w="543" w:type="dxa"/>
          </w:tcPr>
          <w:p w14:paraId="0B15CBFE" w14:textId="77777777"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3.</w:t>
            </w:r>
          </w:p>
        </w:tc>
        <w:tc>
          <w:tcPr>
            <w:tcW w:w="3393" w:type="dxa"/>
          </w:tcPr>
          <w:p w14:paraId="5E3F8A64" w14:textId="77777777"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Rodzeństwo kandydata realizuje edukację w szkole podstawowej, w którego skład wchodzi oddział przedszkolny lub inna forma wychowania przedszkolnego </w:t>
            </w:r>
          </w:p>
        </w:tc>
        <w:tc>
          <w:tcPr>
            <w:tcW w:w="1559" w:type="dxa"/>
          </w:tcPr>
          <w:p w14:paraId="46AD043B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14:paraId="76882678" w14:textId="77777777"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685" w:type="dxa"/>
          </w:tcPr>
          <w:p w14:paraId="6038BE08" w14:textId="77777777"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Oświadczenia rodzica/ opiekuna prawnego o realizacji przez rodzeństwo kandydata obowiązku szkolnego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w szkole podstawowej, w którego skład wchodzi oddział przedszkolny lub inna forma wychowania przedszkolnego</w:t>
            </w:r>
          </w:p>
        </w:tc>
      </w:tr>
    </w:tbl>
    <w:p w14:paraId="397168F4" w14:textId="77777777" w:rsidR="00A4513F" w:rsidRDefault="00A4513F" w:rsidP="00A4513F">
      <w:pPr>
        <w:pStyle w:val="Tekstpodstawowy"/>
      </w:pPr>
    </w:p>
    <w:p w14:paraId="4ED430AE" w14:textId="77777777" w:rsidR="00A4513F" w:rsidRDefault="00A4513F" w:rsidP="00A4513F">
      <w:pPr>
        <w:pStyle w:val="Tekstpodstawowy"/>
        <w:rPr>
          <w:rFonts w:cs="Times New Roman"/>
        </w:rPr>
      </w:pPr>
      <w:r>
        <w:rPr>
          <w:rFonts w:cs="Times New Roman"/>
        </w:rPr>
        <w:t>3. W przypadku, gdy liczba zgłoszonych do oddziałów przedszkolnych dzieci jest mniejsza od liczby miejsc dyrektor szkoły może odstąpić od powołania komisji rekrutacyjnej.</w:t>
      </w:r>
    </w:p>
    <w:p w14:paraId="3D5C6D76" w14:textId="77777777" w:rsidR="00E4074B" w:rsidRDefault="000D59F8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  <w:r>
        <w:rPr>
          <w:rStyle w:val="Pogrubienie"/>
          <w:rFonts w:cs="Times New Roman"/>
          <w:color w:val="000000"/>
        </w:rPr>
        <w:t xml:space="preserve"> </w:t>
      </w:r>
    </w:p>
    <w:p w14:paraId="1DE01113" w14:textId="77777777" w:rsidR="00A4513F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V. </w:t>
      </w:r>
      <w:r w:rsidR="00C9492B" w:rsidRPr="000A07DB">
        <w:rPr>
          <w:rStyle w:val="Pogrubienie"/>
          <w:rFonts w:cs="Times New Roman"/>
          <w:color w:val="000000"/>
          <w:sz w:val="28"/>
          <w:szCs w:val="28"/>
        </w:rPr>
        <w:t>Skład i z</w:t>
      </w:r>
      <w:r w:rsidR="00BF22D8" w:rsidRPr="000A07DB">
        <w:rPr>
          <w:rStyle w:val="Pogrubienie"/>
          <w:rFonts w:cs="Times New Roman"/>
          <w:color w:val="000000"/>
          <w:sz w:val="28"/>
          <w:szCs w:val="28"/>
        </w:rPr>
        <w:t>adania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 xml:space="preserve"> Komisji Rekrutacyjnej</w:t>
      </w:r>
    </w:p>
    <w:p w14:paraId="37FBCB23" w14:textId="77777777" w:rsidR="00A4513F" w:rsidRDefault="00C9492B" w:rsidP="00C9492B">
      <w:pPr>
        <w:pStyle w:val="Tekstpodstawowy"/>
        <w:rPr>
          <w:rFonts w:cs="Times New Roman"/>
          <w:color w:val="000000"/>
        </w:rPr>
      </w:pPr>
      <w:r>
        <w:rPr>
          <w:rFonts w:cs="Times New Roman"/>
          <w:color w:val="000000"/>
        </w:rPr>
        <w:t>1. W skład komisji wchodzą:</w:t>
      </w:r>
    </w:p>
    <w:p w14:paraId="51ACD142" w14:textId="77777777" w:rsidR="00C9492B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>1) przewodniczący – przedstawiciel rady pedagogicznej wyznaczony przez dyrektora placówki,</w:t>
      </w:r>
    </w:p>
    <w:p w14:paraId="6DE4BF1E" w14:textId="77777777" w:rsidR="00C9492B" w:rsidRPr="00625A3D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 w:rsidRPr="00625A3D">
        <w:rPr>
          <w:rFonts w:cs="Times New Roman"/>
          <w:color w:val="000000"/>
        </w:rPr>
        <w:t>2) co najmniej dwóch przedstawicieli rady pedagogicznej.</w:t>
      </w:r>
    </w:p>
    <w:p w14:paraId="7B84E28C" w14:textId="77777777" w:rsidR="00BF22D8" w:rsidRPr="00625A3D" w:rsidRDefault="00C9492B" w:rsidP="00BF22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BF22D8"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komisji rekrutacyjnej należy w szczególności:</w:t>
      </w:r>
    </w:p>
    <w:p w14:paraId="33F4106B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 przeprowadzenie analizy formalnej wniosków o przyjęcie do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oddziałów przedszkolnych</w:t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sporządzenie listy kandydatów, zawierającej imiona i nazwiska kandydatów uszeregowane w kolejności alfabetycznej, w przypadku których zweryfikowano wniosek,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zweryfikowano spełnianie przez kandydata warunków lub kryteriów branych pod uwagę w postępowaniu rekrutacyjnym oraz postępowaniu uzupełniającym,</w:t>
      </w:r>
    </w:p>
    <w:p w14:paraId="3526A094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 zweryfikowanie okoliczności zawartych w oświadczeniach dołączonych przez rodziców/opiekunów do wniosku,</w:t>
      </w:r>
    </w:p>
    <w:p w14:paraId="25EB2116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 sporządzenie informacji o liczbie punktów przyznanych poszczególnym kandydatom po przeprowadzeniu postępowania rekrutacyjnego lub postępowania uzupełniającego,</w:t>
      </w:r>
    </w:p>
    <w:p w14:paraId="4861223B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 ustalenie i podanie do publicznej wiadomości listy kandydatów przyjętych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kandydatów nieprzyjętych,</w:t>
      </w:r>
    </w:p>
    <w:p w14:paraId="516B1816" w14:textId="77777777"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  sporządzenie protokołu postępowania rekrutacyjnego.</w:t>
      </w:r>
    </w:p>
    <w:p w14:paraId="1487D7FD" w14:textId="77777777" w:rsidR="00A4513F" w:rsidRPr="00966952" w:rsidRDefault="00625A3D" w:rsidP="00966952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  <w:color w:val="000000"/>
        </w:rPr>
        <w:t>3. Osoby wchodzące w skład komisji rekrutacyjnej są obowiązane do nieujawniania informacji o przebiegu posiedzenia komisji i podjętych rozstrzygnięciach, które mogą naruszać dobra osobiste kandydata lub jego rodziców, a także nauczycieli i innych pracowników placówki.</w:t>
      </w:r>
    </w:p>
    <w:p w14:paraId="3A75D024" w14:textId="77777777" w:rsidR="00EB0002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</w:p>
    <w:p w14:paraId="54BEB6A4" w14:textId="77777777"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Zadania dyrektora szkoły w sprawach dotyczących rekrutacji</w:t>
      </w:r>
    </w:p>
    <w:p w14:paraId="337188F2" w14:textId="77777777" w:rsidR="00A4513F" w:rsidRDefault="00A4513F" w:rsidP="00A4513F">
      <w:pPr>
        <w:pStyle w:val="Tekstpodstawowy"/>
        <w:numPr>
          <w:ilvl w:val="0"/>
          <w:numId w:val="5"/>
        </w:numPr>
        <w:tabs>
          <w:tab w:val="left" w:pos="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>Wykonanie czynności przygotowawczych do pracy komisji rekrutacyjnej:</w:t>
      </w:r>
    </w:p>
    <w:p w14:paraId="259F7DD0" w14:textId="77777777"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Powołanie przewodniczącego oraz komisji rekrutacyjnej,</w:t>
      </w:r>
    </w:p>
    <w:p w14:paraId="72AA5C7E" w14:textId="77777777"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Umieszczenie na tablicy ogłoszeń oraz na stronie internetow</w:t>
      </w:r>
      <w:r w:rsidR="000A07DB">
        <w:rPr>
          <w:rFonts w:cs="Times New Roman"/>
          <w:color w:val="000000"/>
        </w:rPr>
        <w:t xml:space="preserve">ej szkoły terminarza </w:t>
      </w:r>
      <w:r w:rsidR="000A07DB">
        <w:rPr>
          <w:rFonts w:cs="Times New Roman"/>
          <w:color w:val="000000"/>
        </w:rPr>
        <w:lastRenderedPageBreak/>
        <w:t>rekrutacji,</w:t>
      </w:r>
    </w:p>
    <w:p w14:paraId="0CAB3601" w14:textId="77777777" w:rsidR="00A4513F" w:rsidRPr="00625A3D" w:rsidRDefault="00625A3D" w:rsidP="00A4513F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Rozpatrzenie odwoływań od rozstr</w:t>
      </w:r>
      <w:r w:rsidR="000A07DB">
        <w:rPr>
          <w:rFonts w:cs="Times New Roman"/>
          <w:color w:val="000000"/>
        </w:rPr>
        <w:t>zygnięcia komisji rekrutacyjnej.</w:t>
      </w:r>
    </w:p>
    <w:p w14:paraId="1F436AF4" w14:textId="77777777" w:rsidR="00A4513F" w:rsidRDefault="00A4513F" w:rsidP="00A4513F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Organizowanie </w:t>
      </w:r>
      <w:r w:rsidR="00625A3D">
        <w:rPr>
          <w:rFonts w:cs="Times New Roman"/>
          <w:color w:val="000000"/>
        </w:rPr>
        <w:t xml:space="preserve">prac </w:t>
      </w:r>
      <w:r>
        <w:rPr>
          <w:rFonts w:cs="Times New Roman"/>
          <w:color w:val="000000"/>
        </w:rPr>
        <w:t xml:space="preserve"> komisji zgodnie z przepisami prawa i postanowieniami niniejsz</w:t>
      </w:r>
      <w:r w:rsidR="00625A3D">
        <w:rPr>
          <w:rFonts w:cs="Times New Roman"/>
          <w:color w:val="000000"/>
        </w:rPr>
        <w:t>ych</w:t>
      </w:r>
      <w:r>
        <w:rPr>
          <w:rFonts w:cs="Times New Roman"/>
          <w:color w:val="000000"/>
        </w:rPr>
        <w:t xml:space="preserve"> </w:t>
      </w:r>
      <w:r w:rsidR="00625A3D">
        <w:rPr>
          <w:rFonts w:cs="Times New Roman"/>
          <w:color w:val="000000"/>
        </w:rPr>
        <w:t>Zasad rekrutacji</w:t>
      </w:r>
      <w:r>
        <w:rPr>
          <w:rFonts w:cs="Times New Roman"/>
          <w:color w:val="000000"/>
        </w:rPr>
        <w:t>.</w:t>
      </w:r>
    </w:p>
    <w:p w14:paraId="786ADB05" w14:textId="77777777" w:rsidR="00EB0823" w:rsidRDefault="00A4513F" w:rsidP="000A07DB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3. Nadzorowanie pod względem merytorycznym prawidłowości naboru oraz sporządzanie dokumentacji przez komisję.</w:t>
      </w:r>
    </w:p>
    <w:p w14:paraId="36613A7D" w14:textId="77777777" w:rsidR="000A07DB" w:rsidRPr="000A07DB" w:rsidRDefault="000A07DB" w:rsidP="000A07DB">
      <w:pPr>
        <w:pStyle w:val="Tekstpodstawowy"/>
        <w:tabs>
          <w:tab w:val="left" w:pos="0"/>
        </w:tabs>
        <w:spacing w:after="0"/>
        <w:rPr>
          <w:rStyle w:val="Pogrubienie"/>
          <w:rFonts w:cs="Times New Roman"/>
          <w:b w:val="0"/>
          <w:bCs w:val="0"/>
          <w:color w:val="000000"/>
        </w:rPr>
      </w:pPr>
    </w:p>
    <w:p w14:paraId="4B0DA800" w14:textId="77777777"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VI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Przepisy końcowe</w:t>
      </w:r>
    </w:p>
    <w:p w14:paraId="65F2D2A0" w14:textId="5C98E22C" w:rsidR="00A4513F" w:rsidRP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>Przydział do grup pr</w:t>
      </w:r>
      <w:r w:rsidR="0088186F">
        <w:rPr>
          <w:rFonts w:cs="Times New Roman"/>
          <w:color w:val="000000"/>
        </w:rPr>
        <w:t>zedszkolnych na rok szkolny 20</w:t>
      </w:r>
      <w:r w:rsidR="001B5D29">
        <w:rPr>
          <w:rFonts w:cs="Times New Roman"/>
          <w:color w:val="000000"/>
        </w:rPr>
        <w:t>2</w:t>
      </w:r>
      <w:r w:rsidR="00DC0B72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/2</w:t>
      </w:r>
      <w:r w:rsidR="0088186F">
        <w:rPr>
          <w:rFonts w:cs="Times New Roman"/>
          <w:color w:val="000000"/>
        </w:rPr>
        <w:t>0</w:t>
      </w:r>
      <w:r w:rsidR="001B5D29">
        <w:rPr>
          <w:rFonts w:cs="Times New Roman"/>
          <w:color w:val="000000"/>
        </w:rPr>
        <w:t>2</w:t>
      </w:r>
      <w:r w:rsidR="00DC0B72">
        <w:rPr>
          <w:rFonts w:cs="Times New Roman"/>
          <w:color w:val="000000"/>
        </w:rPr>
        <w:t>6</w:t>
      </w:r>
      <w:r w:rsidR="00446613">
        <w:rPr>
          <w:rFonts w:cs="Times New Roman"/>
          <w:color w:val="000000"/>
        </w:rPr>
        <w:t xml:space="preserve"> nastąpi po zakończeniu postę</w:t>
      </w:r>
      <w:r>
        <w:rPr>
          <w:rFonts w:cs="Times New Roman"/>
          <w:color w:val="000000"/>
        </w:rPr>
        <w:t>powania rekrutacyjnego. Organizacja grup uzależniona jest od liczby i wieku dzieci przyjętych i nieprzyjętych oraz kontynuujących edukację przedszkolną. Dopuszcza się zróżnicowanie wiekowe grup.</w:t>
      </w:r>
    </w:p>
    <w:p w14:paraId="2F874108" w14:textId="177FEDDB" w:rsid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 xml:space="preserve"> Na wolne miejsca w trakcie roku szkolnego dzieci przyjmowane są decyzj</w:t>
      </w:r>
      <w:r w:rsidR="001D4728">
        <w:rPr>
          <w:rFonts w:cs="Times New Roman"/>
          <w:color w:val="000000"/>
        </w:rPr>
        <w:t>ą</w:t>
      </w:r>
      <w:r>
        <w:rPr>
          <w:rFonts w:cs="Times New Roman"/>
          <w:color w:val="000000"/>
        </w:rPr>
        <w:t xml:space="preserve"> dyrektora.</w:t>
      </w:r>
    </w:p>
    <w:p w14:paraId="72D6A1E0" w14:textId="77777777" w:rsidR="00A4513F" w:rsidRDefault="00966952" w:rsidP="00966952">
      <w:pPr>
        <w:pStyle w:val="Tekstpodstawowy"/>
        <w:numPr>
          <w:ilvl w:val="0"/>
          <w:numId w:val="6"/>
        </w:numPr>
        <w:tabs>
          <w:tab w:val="left" w:pos="3060"/>
        </w:tabs>
        <w:rPr>
          <w:rFonts w:cs="Times New Roman"/>
        </w:rPr>
      </w:pPr>
      <w:r>
        <w:rPr>
          <w:rFonts w:cs="Times New Roman"/>
        </w:rPr>
        <w:t xml:space="preserve"> Załącznikami do niniejszych Zasad rekrutacji</w:t>
      </w:r>
      <w:r w:rsidR="00446613">
        <w:rPr>
          <w:rFonts w:cs="Times New Roman"/>
        </w:rPr>
        <w:t xml:space="preserve"> są</w:t>
      </w:r>
      <w:r>
        <w:rPr>
          <w:rFonts w:cs="Times New Roman"/>
        </w:rPr>
        <w:t>:</w:t>
      </w:r>
    </w:p>
    <w:p w14:paraId="2F0D03A4" w14:textId="77777777" w:rsidR="00966952" w:rsidRPr="00BC09A9" w:rsidRDefault="00E44347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</w:rPr>
      </w:pPr>
      <w:r w:rsidRPr="00BC09A9">
        <w:rPr>
          <w:rFonts w:cs="Times New Roman"/>
        </w:rPr>
        <w:t>Wnio</w:t>
      </w:r>
      <w:r w:rsidR="00BC09A9" w:rsidRPr="00BC09A9">
        <w:rPr>
          <w:rFonts w:cs="Times New Roman"/>
        </w:rPr>
        <w:t xml:space="preserve">sek rekrutacyjny </w:t>
      </w:r>
      <w:r w:rsidR="00966952" w:rsidRPr="00BC09A9">
        <w:rPr>
          <w:rFonts w:cs="Times New Roman"/>
        </w:rPr>
        <w:t>do oddziału przedszkolnego</w:t>
      </w:r>
      <w:r w:rsidRPr="00BC09A9">
        <w:rPr>
          <w:rFonts w:cs="Times New Roman"/>
        </w:rPr>
        <w:t xml:space="preserve"> w publicznej szkole podstawowej</w:t>
      </w:r>
      <w:r w:rsidR="00BC09A9" w:rsidRPr="00BC09A9">
        <w:rPr>
          <w:rFonts w:cs="Times New Roman"/>
        </w:rPr>
        <w:t>.</w:t>
      </w:r>
    </w:p>
    <w:p w14:paraId="21516865" w14:textId="0489F377" w:rsidR="001A35D3" w:rsidRPr="0073080F" w:rsidRDefault="005334DA" w:rsidP="001A35D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dzieci zakwalifikowanych do oddziałów przedszkolnych,</w:t>
      </w:r>
      <w:r w:rsidR="001A35D3" w:rsidRPr="001A3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</w:t>
      </w:r>
      <w:r w:rsidR="001A35D3" w:rsidRPr="00730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  </w:t>
      </w:r>
      <w:r w:rsidR="001A35D3" w:rsidRPr="00730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73080F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8</w:t>
      </w:r>
      <w:r w:rsidR="00A81396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3080F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kwietnia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202</w:t>
      </w:r>
      <w:r w:rsidR="00DC0B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5</w:t>
      </w:r>
      <w:r w:rsidR="001A35D3" w:rsidRPr="007308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</w:t>
      </w:r>
      <w:r w:rsidR="001A35D3" w:rsidRPr="007308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4B1EBEE9" w14:textId="77777777" w:rsidR="00307378" w:rsidRPr="001A35D3" w:rsidRDefault="00307378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  <w:b/>
        </w:rPr>
      </w:pPr>
      <w:r w:rsidRPr="00BC09A9">
        <w:rPr>
          <w:rFonts w:cs="Times New Roman"/>
        </w:rPr>
        <w:t>Potwierdzenie woli zapisu dziecka do oddziału przedszkolnego</w:t>
      </w:r>
      <w:r w:rsidR="001A35D3">
        <w:rPr>
          <w:rFonts w:cs="Times New Roman"/>
          <w:b/>
        </w:rPr>
        <w:t xml:space="preserve"> </w:t>
      </w:r>
      <w:r w:rsidR="001A35D3">
        <w:rPr>
          <w:rFonts w:cs="Times New Roman"/>
        </w:rPr>
        <w:t>– złożone przez rodziców/ prawnych opiekunów.</w:t>
      </w:r>
    </w:p>
    <w:p w14:paraId="758ED0C6" w14:textId="77777777" w:rsidR="00966952" w:rsidRPr="0088186F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  <w:color w:val="C00000"/>
        </w:rPr>
      </w:pPr>
    </w:p>
    <w:p w14:paraId="02EC3DDC" w14:textId="77777777" w:rsidR="00CF52A0" w:rsidRDefault="00CF52A0" w:rsidP="00966952">
      <w:pPr>
        <w:pStyle w:val="Tekstpodstawowy"/>
        <w:tabs>
          <w:tab w:val="left" w:pos="3060"/>
        </w:tabs>
        <w:ind w:left="360"/>
        <w:rPr>
          <w:rFonts w:cs="Times New Roman"/>
          <w:b/>
        </w:rPr>
      </w:pPr>
    </w:p>
    <w:p w14:paraId="3C0DD333" w14:textId="77777777" w:rsidR="00966952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</w:rPr>
      </w:pPr>
    </w:p>
    <w:p w14:paraId="796C20CB" w14:textId="77777777" w:rsidR="00A4513F" w:rsidRDefault="00A4513F" w:rsidP="00A4513F">
      <w:pPr>
        <w:pStyle w:val="Tekstpodstawowy"/>
        <w:tabs>
          <w:tab w:val="left" w:pos="3060"/>
        </w:tabs>
        <w:rPr>
          <w:rFonts w:cs="Times New Roman"/>
        </w:rPr>
      </w:pPr>
    </w:p>
    <w:p w14:paraId="443317B6" w14:textId="77777777" w:rsidR="006B70D5" w:rsidRPr="006B70D5" w:rsidRDefault="00CF52A0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 </w:t>
      </w:r>
      <w:r w:rsidR="006B70D5"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.………………</w:t>
      </w: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….…………</w:t>
      </w:r>
      <w:r w:rsidR="00F90970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..</w:t>
      </w:r>
    </w:p>
    <w:p w14:paraId="772186A4" w14:textId="77777777" w:rsidR="006B70D5" w:rsidRPr="006B70D5" w:rsidRDefault="006B70D5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(pieczęć i podpis dyrektora)</w:t>
      </w:r>
    </w:p>
    <w:p w14:paraId="5C374680" w14:textId="77777777" w:rsidR="00AF4D8E" w:rsidRDefault="00AF4D8E"/>
    <w:sectPr w:rsidR="00AF4D8E" w:rsidSect="00AF4D8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D6CC" w14:textId="77777777" w:rsidR="009D3949" w:rsidRDefault="009D3949" w:rsidP="002909B2">
      <w:pPr>
        <w:spacing w:after="0" w:line="240" w:lineRule="auto"/>
      </w:pPr>
      <w:r>
        <w:separator/>
      </w:r>
    </w:p>
  </w:endnote>
  <w:endnote w:type="continuationSeparator" w:id="0">
    <w:p w14:paraId="29095AF2" w14:textId="77777777" w:rsidR="009D3949" w:rsidRDefault="009D3949" w:rsidP="0029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747009"/>
      <w:docPartObj>
        <w:docPartGallery w:val="Page Numbers (Bottom of Page)"/>
        <w:docPartUnique/>
      </w:docPartObj>
    </w:sdtPr>
    <w:sdtEndPr/>
    <w:sdtContent>
      <w:p w14:paraId="399430C0" w14:textId="77777777" w:rsidR="002909B2" w:rsidRDefault="00290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96">
          <w:rPr>
            <w:noProof/>
          </w:rPr>
          <w:t>5</w:t>
        </w:r>
        <w:r>
          <w:fldChar w:fldCharType="end"/>
        </w:r>
      </w:p>
    </w:sdtContent>
  </w:sdt>
  <w:p w14:paraId="051F081A" w14:textId="77777777" w:rsidR="002909B2" w:rsidRDefault="0029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DB3F" w14:textId="77777777" w:rsidR="009D3949" w:rsidRDefault="009D3949" w:rsidP="002909B2">
      <w:pPr>
        <w:spacing w:after="0" w:line="240" w:lineRule="auto"/>
      </w:pPr>
      <w:r>
        <w:separator/>
      </w:r>
    </w:p>
  </w:footnote>
  <w:footnote w:type="continuationSeparator" w:id="0">
    <w:p w14:paraId="2035154D" w14:textId="77777777" w:rsidR="009D3949" w:rsidRDefault="009D3949" w:rsidP="0029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3EA5EE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Verdan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8101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8101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8101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8101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8101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8101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8101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8101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8101B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A1E84C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22235A3E"/>
    <w:multiLevelType w:val="hybridMultilevel"/>
    <w:tmpl w:val="6FD4884C"/>
    <w:lvl w:ilvl="0" w:tplc="45B46E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7AB2"/>
    <w:multiLevelType w:val="hybridMultilevel"/>
    <w:tmpl w:val="A5AC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4E22"/>
    <w:multiLevelType w:val="hybridMultilevel"/>
    <w:tmpl w:val="082E1548"/>
    <w:lvl w:ilvl="0" w:tplc="0FC0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B150A"/>
    <w:multiLevelType w:val="multilevel"/>
    <w:tmpl w:val="A18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13F"/>
    <w:rsid w:val="0002475F"/>
    <w:rsid w:val="000410E4"/>
    <w:rsid w:val="00054456"/>
    <w:rsid w:val="00064747"/>
    <w:rsid w:val="000A07DB"/>
    <w:rsid w:val="000B174C"/>
    <w:rsid w:val="000D0366"/>
    <w:rsid w:val="000D59F8"/>
    <w:rsid w:val="001900F4"/>
    <w:rsid w:val="001A35D3"/>
    <w:rsid w:val="001B5D29"/>
    <w:rsid w:val="001D4728"/>
    <w:rsid w:val="001E546B"/>
    <w:rsid w:val="0020706B"/>
    <w:rsid w:val="00207835"/>
    <w:rsid w:val="0021482C"/>
    <w:rsid w:val="00225157"/>
    <w:rsid w:val="00242FAA"/>
    <w:rsid w:val="002909B2"/>
    <w:rsid w:val="002A10E1"/>
    <w:rsid w:val="002B5F2C"/>
    <w:rsid w:val="002B6C53"/>
    <w:rsid w:val="002F3B68"/>
    <w:rsid w:val="00307378"/>
    <w:rsid w:val="00311460"/>
    <w:rsid w:val="003151D8"/>
    <w:rsid w:val="00337C03"/>
    <w:rsid w:val="003859CA"/>
    <w:rsid w:val="0039755C"/>
    <w:rsid w:val="003B1490"/>
    <w:rsid w:val="00446613"/>
    <w:rsid w:val="00455CAD"/>
    <w:rsid w:val="00500D59"/>
    <w:rsid w:val="005334DA"/>
    <w:rsid w:val="00542EFD"/>
    <w:rsid w:val="00591A92"/>
    <w:rsid w:val="00602222"/>
    <w:rsid w:val="0060687A"/>
    <w:rsid w:val="00612D37"/>
    <w:rsid w:val="00625A3D"/>
    <w:rsid w:val="00685978"/>
    <w:rsid w:val="006B70D5"/>
    <w:rsid w:val="006C6C89"/>
    <w:rsid w:val="0073080F"/>
    <w:rsid w:val="00736303"/>
    <w:rsid w:val="00740BDC"/>
    <w:rsid w:val="00742930"/>
    <w:rsid w:val="007525F0"/>
    <w:rsid w:val="00796E98"/>
    <w:rsid w:val="007A13B5"/>
    <w:rsid w:val="007A55D3"/>
    <w:rsid w:val="007C5B5E"/>
    <w:rsid w:val="007E141E"/>
    <w:rsid w:val="00804CF0"/>
    <w:rsid w:val="0088186F"/>
    <w:rsid w:val="008C6FFE"/>
    <w:rsid w:val="008E2214"/>
    <w:rsid w:val="009107C6"/>
    <w:rsid w:val="00966952"/>
    <w:rsid w:val="00972873"/>
    <w:rsid w:val="00995F77"/>
    <w:rsid w:val="009974D9"/>
    <w:rsid w:val="009D3949"/>
    <w:rsid w:val="009E7093"/>
    <w:rsid w:val="00A4513F"/>
    <w:rsid w:val="00A81396"/>
    <w:rsid w:val="00AF4D8E"/>
    <w:rsid w:val="00B92A5D"/>
    <w:rsid w:val="00B96BBF"/>
    <w:rsid w:val="00BC09A9"/>
    <w:rsid w:val="00BD25C0"/>
    <w:rsid w:val="00BF22D8"/>
    <w:rsid w:val="00BF76C4"/>
    <w:rsid w:val="00C35F04"/>
    <w:rsid w:val="00C500BF"/>
    <w:rsid w:val="00C63611"/>
    <w:rsid w:val="00C86DE2"/>
    <w:rsid w:val="00C9492B"/>
    <w:rsid w:val="00CF0412"/>
    <w:rsid w:val="00CF0573"/>
    <w:rsid w:val="00CF52A0"/>
    <w:rsid w:val="00D16217"/>
    <w:rsid w:val="00D65F2F"/>
    <w:rsid w:val="00D7600D"/>
    <w:rsid w:val="00DC0B72"/>
    <w:rsid w:val="00DD192A"/>
    <w:rsid w:val="00E15F92"/>
    <w:rsid w:val="00E37A88"/>
    <w:rsid w:val="00E4074B"/>
    <w:rsid w:val="00E44347"/>
    <w:rsid w:val="00E4593A"/>
    <w:rsid w:val="00E65430"/>
    <w:rsid w:val="00E718FA"/>
    <w:rsid w:val="00EB0002"/>
    <w:rsid w:val="00EB0823"/>
    <w:rsid w:val="00ED5E55"/>
    <w:rsid w:val="00EF4548"/>
    <w:rsid w:val="00F77A4F"/>
    <w:rsid w:val="00F90970"/>
    <w:rsid w:val="00F93A6C"/>
    <w:rsid w:val="00FA2F6C"/>
    <w:rsid w:val="00FC28DA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A914"/>
  <w15:docId w15:val="{8763984A-275E-45B4-81CE-445CAB3D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513F"/>
    <w:rPr>
      <w:b/>
      <w:bCs/>
    </w:rPr>
  </w:style>
  <w:style w:type="paragraph" w:styleId="Tekstpodstawowy">
    <w:name w:val="Body Text"/>
    <w:basedOn w:val="Normalny"/>
    <w:link w:val="TekstpodstawowyZnak"/>
    <w:rsid w:val="00A4513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13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706B"/>
  </w:style>
  <w:style w:type="character" w:styleId="Uwydatnienie">
    <w:name w:val="Emphasis"/>
    <w:basedOn w:val="Domylnaczcionkaakapitu"/>
    <w:uiPriority w:val="20"/>
    <w:qFormat/>
    <w:rsid w:val="002070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D0366"/>
    <w:rPr>
      <w:color w:val="0000FF"/>
      <w:u w:val="single"/>
    </w:rPr>
  </w:style>
  <w:style w:type="table" w:styleId="Tabela-Siatka">
    <w:name w:val="Table Grid"/>
    <w:basedOn w:val="Standardowy"/>
    <w:uiPriority w:val="59"/>
    <w:rsid w:val="0038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B2"/>
  </w:style>
  <w:style w:type="paragraph" w:styleId="Stopka">
    <w:name w:val="footer"/>
    <w:basedOn w:val="Normalny"/>
    <w:link w:val="Stopka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B2"/>
  </w:style>
  <w:style w:type="paragraph" w:styleId="Akapitzlist">
    <w:name w:val="List Paragraph"/>
    <w:basedOn w:val="Normalny"/>
    <w:uiPriority w:val="34"/>
    <w:qFormat/>
    <w:rsid w:val="001A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3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7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0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4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E7C2-2ADB-4BE6-BE43-763A3FC2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Teresa Mazur</cp:lastModifiedBy>
  <cp:revision>48</cp:revision>
  <cp:lastPrinted>2024-03-07T12:45:00Z</cp:lastPrinted>
  <dcterms:created xsi:type="dcterms:W3CDTF">2018-02-28T10:55:00Z</dcterms:created>
  <dcterms:modified xsi:type="dcterms:W3CDTF">2025-01-23T10:53:00Z</dcterms:modified>
</cp:coreProperties>
</file>